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9CC4" w14:textId="2ADD5C14" w:rsidR="000E30B4" w:rsidRPr="0023785C" w:rsidRDefault="00410BD7" w:rsidP="00410BD7">
      <w:pPr>
        <w:jc w:val="center"/>
        <w:rPr>
          <w:rFonts w:cstheme="minorHAnsi"/>
          <w:b/>
          <w:bCs/>
          <w:sz w:val="26"/>
          <w:szCs w:val="26"/>
          <w:u w:val="single"/>
          <w:lang w:val="en-US"/>
        </w:rPr>
      </w:pPr>
      <w:r w:rsidRPr="0023785C">
        <w:rPr>
          <w:rFonts w:cstheme="minorHAnsi"/>
          <w:b/>
          <w:bCs/>
          <w:sz w:val="26"/>
          <w:szCs w:val="26"/>
          <w:u w:val="single"/>
          <w:lang w:val="en-US"/>
        </w:rPr>
        <w:t>WRITTEN ASSIGNMENT</w:t>
      </w:r>
    </w:p>
    <w:p w14:paraId="09224076" w14:textId="77777777" w:rsidR="00BE762B" w:rsidRPr="0023785C" w:rsidRDefault="00BE762B" w:rsidP="00410BD7">
      <w:pPr>
        <w:jc w:val="center"/>
        <w:rPr>
          <w:rFonts w:cstheme="minorHAnsi"/>
          <w:b/>
          <w:bCs/>
          <w:sz w:val="26"/>
          <w:szCs w:val="26"/>
          <w:u w:val="single"/>
          <w:lang w:val="en-US"/>
        </w:rPr>
      </w:pPr>
    </w:p>
    <w:p w14:paraId="2231E2BA" w14:textId="315DB8D7" w:rsidR="0035492D" w:rsidRPr="0023785C" w:rsidRDefault="00D460F7" w:rsidP="000F1FE8">
      <w:pPr>
        <w:jc w:val="both"/>
        <w:rPr>
          <w:rFonts w:cstheme="minorHAnsi"/>
          <w:sz w:val="26"/>
          <w:szCs w:val="26"/>
          <w:lang w:val="en-US"/>
        </w:rPr>
      </w:pPr>
      <w:r w:rsidRPr="0023785C">
        <w:rPr>
          <w:rFonts w:cstheme="minorHAnsi"/>
          <w:sz w:val="26"/>
          <w:szCs w:val="26"/>
          <w:lang w:val="en-US"/>
        </w:rPr>
        <w:t xml:space="preserve">For this assignment, you </w:t>
      </w:r>
      <w:r w:rsidR="00C11281" w:rsidRPr="0023785C">
        <w:rPr>
          <w:rFonts w:cstheme="minorHAnsi"/>
          <w:sz w:val="26"/>
          <w:szCs w:val="26"/>
          <w:lang w:val="en-US"/>
        </w:rPr>
        <w:t>must</w:t>
      </w:r>
      <w:r w:rsidRPr="0023785C">
        <w:rPr>
          <w:rFonts w:cstheme="minorHAnsi"/>
          <w:sz w:val="26"/>
          <w:szCs w:val="26"/>
          <w:lang w:val="en-US"/>
        </w:rPr>
        <w:t xml:space="preserve">: </w:t>
      </w:r>
    </w:p>
    <w:p w14:paraId="126599CB" w14:textId="1A8F967C" w:rsidR="00D460F7" w:rsidRPr="0023785C" w:rsidRDefault="0023785C" w:rsidP="00D460F7">
      <w:pPr>
        <w:pStyle w:val="ListParagraph"/>
        <w:numPr>
          <w:ilvl w:val="0"/>
          <w:numId w:val="6"/>
        </w:numPr>
        <w:jc w:val="both"/>
        <w:rPr>
          <w:rFonts w:cstheme="minorHAnsi"/>
          <w:sz w:val="26"/>
          <w:szCs w:val="26"/>
          <w:lang w:val="en-US"/>
        </w:rPr>
      </w:pPr>
      <w:r>
        <w:rPr>
          <w:rFonts w:cstheme="minorHAnsi"/>
          <w:sz w:val="26"/>
          <w:szCs w:val="26"/>
          <w:lang w:val="en-US"/>
        </w:rPr>
        <w:t>Provide an answer to</w:t>
      </w:r>
      <w:r w:rsidR="00D460F7" w:rsidRPr="0023785C">
        <w:rPr>
          <w:rFonts w:cstheme="minorHAnsi"/>
          <w:sz w:val="26"/>
          <w:szCs w:val="26"/>
          <w:lang w:val="en-US"/>
        </w:rPr>
        <w:t xml:space="preserve"> the </w:t>
      </w:r>
      <w:r w:rsidR="00D460F7" w:rsidRPr="0023785C">
        <w:rPr>
          <w:rFonts w:cstheme="minorHAnsi"/>
          <w:b/>
          <w:bCs/>
          <w:sz w:val="26"/>
          <w:szCs w:val="26"/>
          <w:lang w:val="en-US"/>
        </w:rPr>
        <w:t>problem question</w:t>
      </w:r>
      <w:r w:rsidR="00D460F7" w:rsidRPr="0023785C">
        <w:rPr>
          <w:rFonts w:cstheme="minorHAnsi"/>
          <w:sz w:val="26"/>
          <w:szCs w:val="26"/>
          <w:lang w:val="en-US"/>
        </w:rPr>
        <w:t xml:space="preserve"> below following the methodological guidelines explained in class</w:t>
      </w:r>
      <w:r w:rsidR="00C11281" w:rsidRPr="0023785C">
        <w:rPr>
          <w:rFonts w:cstheme="minorHAnsi"/>
          <w:sz w:val="26"/>
          <w:szCs w:val="26"/>
          <w:lang w:val="en-US"/>
        </w:rPr>
        <w:t xml:space="preserve"> (</w:t>
      </w:r>
      <w:r>
        <w:rPr>
          <w:rFonts w:cstheme="minorHAnsi"/>
          <w:sz w:val="26"/>
          <w:szCs w:val="26"/>
          <w:lang w:val="en-US"/>
        </w:rPr>
        <w:t xml:space="preserve">no word </w:t>
      </w:r>
      <w:r w:rsidR="00C11281" w:rsidRPr="0023785C">
        <w:rPr>
          <w:rFonts w:cstheme="minorHAnsi"/>
          <w:sz w:val="26"/>
          <w:szCs w:val="26"/>
          <w:lang w:val="en-US"/>
        </w:rPr>
        <w:t xml:space="preserve">limits </w:t>
      </w:r>
      <w:r>
        <w:rPr>
          <w:rFonts w:cstheme="minorHAnsi"/>
          <w:sz w:val="26"/>
          <w:szCs w:val="26"/>
          <w:lang w:val="en-US"/>
        </w:rPr>
        <w:t>apply to</w:t>
      </w:r>
      <w:r w:rsidR="00C11281" w:rsidRPr="0023785C">
        <w:rPr>
          <w:rFonts w:cstheme="minorHAnsi"/>
          <w:sz w:val="26"/>
          <w:szCs w:val="26"/>
          <w:lang w:val="en-US"/>
        </w:rPr>
        <w:t xml:space="preserve"> the problem question)</w:t>
      </w:r>
    </w:p>
    <w:p w14:paraId="55366316" w14:textId="530F9E31" w:rsidR="00D460F7" w:rsidRDefault="00D460F7" w:rsidP="00D460F7">
      <w:pPr>
        <w:pStyle w:val="ListParagraph"/>
        <w:numPr>
          <w:ilvl w:val="0"/>
          <w:numId w:val="6"/>
        </w:numPr>
        <w:jc w:val="both"/>
        <w:rPr>
          <w:rFonts w:cstheme="minorHAnsi"/>
          <w:sz w:val="26"/>
          <w:szCs w:val="26"/>
          <w:lang w:val="en-US"/>
        </w:rPr>
      </w:pPr>
      <w:r w:rsidRPr="0023785C">
        <w:rPr>
          <w:rFonts w:cstheme="minorHAnsi"/>
          <w:sz w:val="26"/>
          <w:szCs w:val="26"/>
          <w:lang w:val="en-US"/>
        </w:rPr>
        <w:t xml:space="preserve">Choose </w:t>
      </w:r>
      <w:r w:rsidRPr="0023785C">
        <w:rPr>
          <w:rFonts w:cstheme="minorHAnsi"/>
          <w:b/>
          <w:bCs/>
          <w:sz w:val="26"/>
          <w:szCs w:val="26"/>
          <w:lang w:val="en-US"/>
        </w:rPr>
        <w:t>one</w:t>
      </w:r>
      <w:r w:rsidRPr="0023785C">
        <w:rPr>
          <w:rFonts w:cstheme="minorHAnsi"/>
          <w:sz w:val="26"/>
          <w:szCs w:val="26"/>
          <w:lang w:val="en-US"/>
        </w:rPr>
        <w:t xml:space="preserve"> </w:t>
      </w:r>
      <w:r w:rsidRPr="0023785C">
        <w:rPr>
          <w:rFonts w:cstheme="minorHAnsi"/>
          <w:b/>
          <w:bCs/>
          <w:sz w:val="26"/>
          <w:szCs w:val="26"/>
          <w:lang w:val="en-US"/>
        </w:rPr>
        <w:t>essay topic</w:t>
      </w:r>
      <w:r w:rsidRPr="0023785C">
        <w:rPr>
          <w:rFonts w:cstheme="minorHAnsi"/>
          <w:sz w:val="26"/>
          <w:szCs w:val="26"/>
          <w:lang w:val="en-US"/>
        </w:rPr>
        <w:t xml:space="preserve"> (out of three </w:t>
      </w:r>
      <w:r w:rsidR="00C11281" w:rsidRPr="0023785C">
        <w:rPr>
          <w:rFonts w:cstheme="minorHAnsi"/>
          <w:sz w:val="26"/>
          <w:szCs w:val="26"/>
          <w:lang w:val="en-US"/>
        </w:rPr>
        <w:t xml:space="preserve">options </w:t>
      </w:r>
      <w:r w:rsidRPr="0023785C">
        <w:rPr>
          <w:rFonts w:cstheme="minorHAnsi"/>
          <w:sz w:val="26"/>
          <w:szCs w:val="26"/>
          <w:lang w:val="en-US"/>
        </w:rPr>
        <w:t>below)</w:t>
      </w:r>
      <w:r w:rsidR="00C11281" w:rsidRPr="0023785C">
        <w:rPr>
          <w:rFonts w:cstheme="minorHAnsi"/>
          <w:sz w:val="26"/>
          <w:szCs w:val="26"/>
          <w:lang w:val="en-US"/>
        </w:rPr>
        <w:t xml:space="preserve"> and develop your argument in relation to it (the essay should have between 1000 and 1500 words</w:t>
      </w:r>
      <w:r w:rsidR="0023785C">
        <w:rPr>
          <w:rFonts w:cstheme="minorHAnsi"/>
          <w:sz w:val="26"/>
          <w:szCs w:val="26"/>
          <w:lang w:val="en-US"/>
        </w:rPr>
        <w:t xml:space="preserve">, </w:t>
      </w:r>
      <w:r w:rsidR="0023785C">
        <w:rPr>
          <w:rFonts w:cstheme="minorHAnsi"/>
          <w:i/>
          <w:iCs/>
          <w:sz w:val="26"/>
          <w:szCs w:val="26"/>
          <w:lang w:val="en-US"/>
        </w:rPr>
        <w:t xml:space="preserve">excluding </w:t>
      </w:r>
      <w:r w:rsidR="0023785C">
        <w:rPr>
          <w:rFonts w:cstheme="minorHAnsi"/>
          <w:sz w:val="26"/>
          <w:szCs w:val="26"/>
          <w:lang w:val="en-US"/>
        </w:rPr>
        <w:t>footnotes and bibliography</w:t>
      </w:r>
      <w:r w:rsidR="00C11281" w:rsidRPr="0023785C">
        <w:rPr>
          <w:rFonts w:cstheme="minorHAnsi"/>
          <w:sz w:val="26"/>
          <w:szCs w:val="26"/>
          <w:lang w:val="en-US"/>
        </w:rPr>
        <w:t>)</w:t>
      </w:r>
    </w:p>
    <w:p w14:paraId="1934AB0D" w14:textId="742D1D9E" w:rsidR="001A4B8B" w:rsidRPr="0023785C" w:rsidRDefault="001A4B8B" w:rsidP="00D460F7">
      <w:pPr>
        <w:pStyle w:val="ListParagraph"/>
        <w:numPr>
          <w:ilvl w:val="0"/>
          <w:numId w:val="6"/>
        </w:numPr>
        <w:jc w:val="both"/>
        <w:rPr>
          <w:rFonts w:cstheme="minorHAnsi"/>
          <w:sz w:val="26"/>
          <w:szCs w:val="26"/>
          <w:lang w:val="en-US"/>
        </w:rPr>
      </w:pPr>
      <w:r>
        <w:rPr>
          <w:rFonts w:cstheme="minorHAnsi"/>
          <w:sz w:val="26"/>
          <w:szCs w:val="26"/>
          <w:lang w:val="en-US"/>
        </w:rPr>
        <w:t xml:space="preserve">Submit the written assignment as ONE file (Word or equivalent, PDF) on Moodle by </w:t>
      </w:r>
      <w:r w:rsidRPr="001A4B8B">
        <w:rPr>
          <w:rFonts w:cstheme="minorHAnsi"/>
          <w:b/>
          <w:bCs/>
          <w:sz w:val="26"/>
          <w:szCs w:val="26"/>
          <w:lang w:val="en-US"/>
        </w:rPr>
        <w:t>May</w:t>
      </w:r>
      <w:r>
        <w:rPr>
          <w:rFonts w:cstheme="minorHAnsi"/>
          <w:sz w:val="26"/>
          <w:szCs w:val="26"/>
          <w:lang w:val="en-US"/>
        </w:rPr>
        <w:t xml:space="preserve"> </w:t>
      </w:r>
      <w:r>
        <w:rPr>
          <w:rFonts w:cstheme="minorHAnsi"/>
          <w:b/>
          <w:bCs/>
          <w:sz w:val="26"/>
          <w:szCs w:val="26"/>
          <w:lang w:val="en-US"/>
        </w:rPr>
        <w:t xml:space="preserve">27, 15h. </w:t>
      </w:r>
    </w:p>
    <w:p w14:paraId="0E1FB5F8" w14:textId="4D232664" w:rsidR="00CD684A" w:rsidRDefault="00CD684A" w:rsidP="00C11281">
      <w:pPr>
        <w:jc w:val="both"/>
        <w:rPr>
          <w:rFonts w:cstheme="minorHAnsi"/>
          <w:sz w:val="26"/>
          <w:szCs w:val="26"/>
          <w:lang w:val="en-US"/>
        </w:rPr>
      </w:pPr>
      <w:r>
        <w:rPr>
          <w:rFonts w:cstheme="minorHAnsi"/>
          <w:sz w:val="26"/>
          <w:szCs w:val="26"/>
          <w:lang w:val="en-US"/>
        </w:rPr>
        <w:t>Each part of the assignment carr</w:t>
      </w:r>
      <w:r w:rsidR="00CA7EA4">
        <w:rPr>
          <w:rFonts w:cstheme="minorHAnsi"/>
          <w:sz w:val="26"/>
          <w:szCs w:val="26"/>
          <w:lang w:val="en-US"/>
        </w:rPr>
        <w:t>ies</w:t>
      </w:r>
      <w:r>
        <w:rPr>
          <w:rFonts w:cstheme="minorHAnsi"/>
          <w:sz w:val="26"/>
          <w:szCs w:val="26"/>
          <w:lang w:val="en-US"/>
        </w:rPr>
        <w:t xml:space="preserve"> an equal weight (50% for the problem question and 50% for the essay) </w:t>
      </w:r>
      <w:r w:rsidR="00CA7EA4">
        <w:rPr>
          <w:rFonts w:cstheme="minorHAnsi"/>
          <w:sz w:val="26"/>
          <w:szCs w:val="26"/>
          <w:lang w:val="en-US"/>
        </w:rPr>
        <w:t xml:space="preserve">for </w:t>
      </w:r>
      <w:r>
        <w:rPr>
          <w:rFonts w:cstheme="minorHAnsi"/>
          <w:sz w:val="26"/>
          <w:szCs w:val="26"/>
          <w:lang w:val="en-US"/>
        </w:rPr>
        <w:t>the written assignment</w:t>
      </w:r>
      <w:r w:rsidR="00CA7EA4">
        <w:rPr>
          <w:rFonts w:cstheme="minorHAnsi"/>
          <w:sz w:val="26"/>
          <w:szCs w:val="26"/>
          <w:lang w:val="en-US"/>
        </w:rPr>
        <w:t xml:space="preserve"> grade</w:t>
      </w:r>
      <w:r>
        <w:rPr>
          <w:rFonts w:cstheme="minorHAnsi"/>
          <w:sz w:val="26"/>
          <w:szCs w:val="26"/>
          <w:lang w:val="en-US"/>
        </w:rPr>
        <w:t xml:space="preserve">. The </w:t>
      </w:r>
      <w:r w:rsidR="00CA7EA4">
        <w:rPr>
          <w:rFonts w:cstheme="minorHAnsi"/>
          <w:sz w:val="26"/>
          <w:szCs w:val="26"/>
          <w:lang w:val="en-US"/>
        </w:rPr>
        <w:t xml:space="preserve">overall </w:t>
      </w:r>
      <w:r>
        <w:rPr>
          <w:rFonts w:cstheme="minorHAnsi"/>
          <w:sz w:val="26"/>
          <w:szCs w:val="26"/>
          <w:lang w:val="en-US"/>
        </w:rPr>
        <w:t>written</w:t>
      </w:r>
      <w:r w:rsidR="00CA7EA4">
        <w:rPr>
          <w:rFonts w:cstheme="minorHAnsi"/>
          <w:sz w:val="26"/>
          <w:szCs w:val="26"/>
          <w:lang w:val="en-US"/>
        </w:rPr>
        <w:t xml:space="preserve"> assignment</w:t>
      </w:r>
      <w:r>
        <w:rPr>
          <w:rFonts w:cstheme="minorHAnsi"/>
          <w:sz w:val="26"/>
          <w:szCs w:val="26"/>
          <w:lang w:val="en-US"/>
        </w:rPr>
        <w:t xml:space="preserve"> counts for 70% of the final grade (30% </w:t>
      </w:r>
      <w:r w:rsidR="00CA7EA4">
        <w:rPr>
          <w:rFonts w:cstheme="minorHAnsi"/>
          <w:sz w:val="26"/>
          <w:szCs w:val="26"/>
          <w:lang w:val="en-US"/>
        </w:rPr>
        <w:t>of the final grade goes for the group presentation</w:t>
      </w:r>
      <w:r>
        <w:rPr>
          <w:rFonts w:cstheme="minorHAnsi"/>
          <w:sz w:val="26"/>
          <w:szCs w:val="26"/>
          <w:lang w:val="en-US"/>
        </w:rPr>
        <w:t>)</w:t>
      </w:r>
      <w:r w:rsidR="00CA7EA4">
        <w:rPr>
          <w:rFonts w:cstheme="minorHAnsi"/>
          <w:sz w:val="26"/>
          <w:szCs w:val="26"/>
          <w:lang w:val="en-US"/>
        </w:rPr>
        <w:t xml:space="preserve">. </w:t>
      </w:r>
    </w:p>
    <w:p w14:paraId="147A3EBD" w14:textId="27B60D0F" w:rsidR="00C11281" w:rsidRPr="0023785C" w:rsidRDefault="00C11281" w:rsidP="00C11281">
      <w:pPr>
        <w:jc w:val="both"/>
        <w:rPr>
          <w:rFonts w:cstheme="minorHAnsi"/>
          <w:sz w:val="26"/>
          <w:szCs w:val="26"/>
          <w:lang w:val="en-US"/>
        </w:rPr>
      </w:pPr>
      <w:r w:rsidRPr="00CA7EA4">
        <w:rPr>
          <w:rFonts w:cstheme="minorHAnsi"/>
          <w:b/>
          <w:bCs/>
          <w:sz w:val="26"/>
          <w:szCs w:val="26"/>
          <w:lang w:val="en-US"/>
        </w:rPr>
        <w:t>Reminder</w:t>
      </w:r>
      <w:r w:rsidRPr="0023785C">
        <w:rPr>
          <w:rFonts w:cstheme="minorHAnsi"/>
          <w:sz w:val="26"/>
          <w:szCs w:val="26"/>
          <w:lang w:val="en-US"/>
        </w:rPr>
        <w:t xml:space="preserve">: </w:t>
      </w:r>
    </w:p>
    <w:p w14:paraId="317F6E2F" w14:textId="5987A988" w:rsidR="00C11281" w:rsidRPr="0023785C" w:rsidRDefault="00C11281" w:rsidP="00C11281">
      <w:pPr>
        <w:pStyle w:val="ListParagraph"/>
        <w:numPr>
          <w:ilvl w:val="0"/>
          <w:numId w:val="11"/>
        </w:numPr>
        <w:jc w:val="both"/>
        <w:rPr>
          <w:rFonts w:cstheme="minorHAnsi"/>
          <w:sz w:val="26"/>
          <w:szCs w:val="26"/>
          <w:lang w:val="en-US"/>
        </w:rPr>
      </w:pPr>
      <w:r w:rsidRPr="0023785C">
        <w:rPr>
          <w:rFonts w:cstheme="minorHAnsi"/>
          <w:sz w:val="26"/>
          <w:szCs w:val="26"/>
          <w:lang w:val="en-US"/>
        </w:rPr>
        <w:t xml:space="preserve">The </w:t>
      </w:r>
      <w:r w:rsidRPr="00CA7EA4">
        <w:rPr>
          <w:rFonts w:cstheme="minorHAnsi"/>
          <w:b/>
          <w:bCs/>
          <w:sz w:val="26"/>
          <w:szCs w:val="26"/>
          <w:lang w:val="en-US"/>
        </w:rPr>
        <w:t>problem question</w:t>
      </w:r>
      <w:r w:rsidRPr="0023785C">
        <w:rPr>
          <w:rFonts w:cstheme="minorHAnsi"/>
          <w:sz w:val="26"/>
          <w:szCs w:val="26"/>
          <w:lang w:val="en-US"/>
        </w:rPr>
        <w:t xml:space="preserve"> should have the following </w:t>
      </w:r>
      <w:r w:rsidRPr="00CA7EA4">
        <w:rPr>
          <w:rFonts w:cstheme="minorHAnsi"/>
          <w:b/>
          <w:bCs/>
          <w:sz w:val="26"/>
          <w:szCs w:val="26"/>
          <w:lang w:val="en-US"/>
        </w:rPr>
        <w:t>structure</w:t>
      </w:r>
      <w:r w:rsidRPr="0023785C">
        <w:rPr>
          <w:rFonts w:cstheme="minorHAnsi"/>
          <w:sz w:val="26"/>
          <w:szCs w:val="26"/>
          <w:lang w:val="en-US"/>
        </w:rPr>
        <w:t xml:space="preserve">: very brief summary of facts + main issue or issues + relevant law + application of law to the facts + conclusion. </w:t>
      </w:r>
      <w:r w:rsidRPr="00C11281">
        <w:rPr>
          <w:rFonts w:cstheme="minorHAnsi"/>
          <w:sz w:val="26"/>
          <w:szCs w:val="26"/>
          <w:lang w:val="en-US"/>
        </w:rPr>
        <w:t>The most important is to provide a good argument about how the relevant rules of public international law should be applied to the hypothetical fact scenario.</w:t>
      </w:r>
    </w:p>
    <w:p w14:paraId="296F7BB6" w14:textId="0B0036C2" w:rsidR="00C11281" w:rsidRPr="0023785C" w:rsidRDefault="00C11281" w:rsidP="00C11281">
      <w:pPr>
        <w:pStyle w:val="ListParagraph"/>
        <w:numPr>
          <w:ilvl w:val="0"/>
          <w:numId w:val="11"/>
        </w:numPr>
        <w:jc w:val="both"/>
        <w:rPr>
          <w:rFonts w:cstheme="minorHAnsi"/>
          <w:sz w:val="26"/>
          <w:szCs w:val="26"/>
          <w:lang w:val="en-US"/>
        </w:rPr>
      </w:pPr>
      <w:r w:rsidRPr="00C11281">
        <w:rPr>
          <w:rFonts w:cstheme="minorHAnsi"/>
          <w:sz w:val="26"/>
          <w:szCs w:val="26"/>
        </w:rPr>
        <w:t>The most important criterion for the evaluation of the essay is the existence of a well-constructed argument in relation to the topic.</w:t>
      </w:r>
      <w:r w:rsidRPr="0023785C">
        <w:rPr>
          <w:rFonts w:cstheme="minorHAnsi"/>
          <w:sz w:val="26"/>
          <w:szCs w:val="26"/>
        </w:rPr>
        <w:t xml:space="preserve"> </w:t>
      </w:r>
      <w:r w:rsidR="0023785C" w:rsidRPr="0023785C">
        <w:rPr>
          <w:rFonts w:eastAsia="Century Gothic" w:cstheme="minorHAnsi"/>
          <w:b/>
          <w:color w:val="000000"/>
          <w:sz w:val="26"/>
          <w:szCs w:val="26"/>
        </w:rPr>
        <w:t>Elaborate as much as possible on a topic in as few words as possible</w:t>
      </w:r>
      <w:r w:rsidR="0023785C" w:rsidRPr="0023785C">
        <w:rPr>
          <w:rFonts w:eastAsia="Century Gothic" w:cstheme="minorHAnsi"/>
          <w:color w:val="000000"/>
          <w:sz w:val="26"/>
          <w:szCs w:val="26"/>
        </w:rPr>
        <w:t xml:space="preserve">. That means that short sentences must be privileged over long ones and that your ideas must be framed in a clear and concise manner. That also means that you are expected to </w:t>
      </w:r>
      <w:r w:rsidR="0023785C" w:rsidRPr="0023785C">
        <w:rPr>
          <w:rFonts w:eastAsia="Century Gothic" w:cstheme="minorHAnsi"/>
          <w:b/>
          <w:color w:val="000000"/>
          <w:sz w:val="26"/>
          <w:szCs w:val="26"/>
        </w:rPr>
        <w:t xml:space="preserve">avoid large quotes from other sources </w:t>
      </w:r>
      <w:r w:rsidR="0023785C" w:rsidRPr="0023785C">
        <w:rPr>
          <w:rFonts w:eastAsia="Century Gothic" w:cstheme="minorHAnsi"/>
          <w:color w:val="000000"/>
          <w:sz w:val="26"/>
          <w:szCs w:val="26"/>
        </w:rPr>
        <w:t>and always privilege explaining the ideas taken from other sources with your own words (while properly referencing the sources in footnotes).</w:t>
      </w:r>
    </w:p>
    <w:p w14:paraId="1994A386" w14:textId="76520D64" w:rsidR="00D460F7" w:rsidRPr="0023785C" w:rsidRDefault="00D460F7" w:rsidP="000F1FE8">
      <w:pPr>
        <w:jc w:val="both"/>
        <w:rPr>
          <w:rFonts w:cstheme="minorHAnsi"/>
          <w:sz w:val="26"/>
          <w:szCs w:val="26"/>
          <w:lang w:val="en-US"/>
        </w:rPr>
      </w:pPr>
    </w:p>
    <w:p w14:paraId="44D89AA2" w14:textId="34E88FC6" w:rsidR="00D460F7" w:rsidRDefault="00BF6CF9" w:rsidP="00D460F7">
      <w:pPr>
        <w:jc w:val="both"/>
        <w:rPr>
          <w:rFonts w:cstheme="minorHAnsi"/>
          <w:b/>
          <w:bCs/>
          <w:sz w:val="24"/>
          <w:szCs w:val="24"/>
          <w:lang w:val="en-US"/>
        </w:rPr>
      </w:pPr>
      <w:r>
        <w:rPr>
          <w:rFonts w:cstheme="minorHAnsi"/>
          <w:b/>
          <w:bCs/>
          <w:sz w:val="24"/>
          <w:szCs w:val="24"/>
          <w:lang w:val="en-US"/>
        </w:rPr>
        <w:t>Note that this is an individual work for which the relevant material has been explained</w:t>
      </w:r>
      <w:r w:rsidR="009603E6">
        <w:rPr>
          <w:rFonts w:cstheme="minorHAnsi"/>
          <w:b/>
          <w:bCs/>
          <w:sz w:val="24"/>
          <w:szCs w:val="24"/>
          <w:lang w:val="en-US"/>
        </w:rPr>
        <w:t xml:space="preserve"> in class or will be explained </w:t>
      </w:r>
      <w:r w:rsidR="00C9003B">
        <w:rPr>
          <w:rFonts w:cstheme="minorHAnsi"/>
          <w:b/>
          <w:bCs/>
          <w:sz w:val="24"/>
          <w:szCs w:val="24"/>
          <w:lang w:val="en-US"/>
        </w:rPr>
        <w:t>before</w:t>
      </w:r>
      <w:r w:rsidR="009603E6">
        <w:rPr>
          <w:rFonts w:cstheme="minorHAnsi"/>
          <w:b/>
          <w:bCs/>
          <w:sz w:val="24"/>
          <w:szCs w:val="24"/>
          <w:lang w:val="en-US"/>
        </w:rPr>
        <w:t xml:space="preserve"> May 13</w:t>
      </w:r>
      <w:r w:rsidR="009603E6" w:rsidRPr="009603E6">
        <w:rPr>
          <w:rFonts w:cstheme="minorHAnsi"/>
          <w:b/>
          <w:bCs/>
          <w:sz w:val="24"/>
          <w:szCs w:val="24"/>
          <w:vertAlign w:val="superscript"/>
          <w:lang w:val="en-US"/>
        </w:rPr>
        <w:t>th</w:t>
      </w:r>
      <w:r w:rsidR="009603E6">
        <w:rPr>
          <w:rFonts w:cstheme="minorHAnsi"/>
          <w:b/>
          <w:bCs/>
          <w:sz w:val="24"/>
          <w:szCs w:val="24"/>
          <w:lang w:val="en-US"/>
        </w:rPr>
        <w:t xml:space="preserve">. </w:t>
      </w:r>
    </w:p>
    <w:p w14:paraId="41BEBA37" w14:textId="17958BE2" w:rsidR="00BF6CF9" w:rsidRDefault="00BF6CF9" w:rsidP="00D460F7">
      <w:pPr>
        <w:jc w:val="both"/>
        <w:rPr>
          <w:rFonts w:cstheme="minorHAnsi"/>
          <w:b/>
          <w:bCs/>
          <w:sz w:val="24"/>
          <w:szCs w:val="24"/>
          <w:lang w:val="en-US"/>
        </w:rPr>
      </w:pPr>
    </w:p>
    <w:p w14:paraId="5F2421BC" w14:textId="082F11D3" w:rsidR="00BB56AE" w:rsidRDefault="00BB56AE" w:rsidP="00D460F7">
      <w:pPr>
        <w:jc w:val="both"/>
        <w:rPr>
          <w:rFonts w:cstheme="minorHAnsi"/>
          <w:b/>
          <w:bCs/>
          <w:sz w:val="24"/>
          <w:szCs w:val="24"/>
          <w:lang w:val="en-US"/>
        </w:rPr>
      </w:pPr>
    </w:p>
    <w:p w14:paraId="10CB8E0B" w14:textId="6C14ECEC" w:rsidR="00BB56AE" w:rsidRDefault="00BB56AE" w:rsidP="00D460F7">
      <w:pPr>
        <w:jc w:val="both"/>
        <w:rPr>
          <w:rFonts w:cstheme="minorHAnsi"/>
          <w:b/>
          <w:bCs/>
          <w:sz w:val="24"/>
          <w:szCs w:val="24"/>
          <w:lang w:val="en-US"/>
        </w:rPr>
      </w:pPr>
    </w:p>
    <w:p w14:paraId="79D20B06" w14:textId="77777777" w:rsidR="00BB56AE" w:rsidRDefault="00BB56AE" w:rsidP="00D460F7">
      <w:pPr>
        <w:jc w:val="both"/>
        <w:rPr>
          <w:rFonts w:cstheme="minorHAnsi"/>
          <w:b/>
          <w:bCs/>
          <w:sz w:val="24"/>
          <w:szCs w:val="24"/>
          <w:lang w:val="en-US"/>
        </w:rPr>
      </w:pPr>
    </w:p>
    <w:p w14:paraId="6FBA3EC9" w14:textId="77777777" w:rsidR="00C9003B" w:rsidRPr="00BF6CF9" w:rsidRDefault="00C9003B" w:rsidP="00D460F7">
      <w:pPr>
        <w:jc w:val="both"/>
        <w:rPr>
          <w:rFonts w:cstheme="minorHAnsi"/>
          <w:b/>
          <w:bCs/>
          <w:sz w:val="24"/>
          <w:szCs w:val="24"/>
          <w:lang w:val="en-US"/>
        </w:rPr>
      </w:pPr>
    </w:p>
    <w:p w14:paraId="4AA24B85" w14:textId="7E5F031D" w:rsidR="0035492D" w:rsidRPr="00BF6CF9" w:rsidRDefault="0035492D" w:rsidP="00D460F7">
      <w:pPr>
        <w:pStyle w:val="ListParagraph"/>
        <w:numPr>
          <w:ilvl w:val="0"/>
          <w:numId w:val="5"/>
        </w:numPr>
        <w:jc w:val="both"/>
        <w:rPr>
          <w:rFonts w:cstheme="minorHAnsi"/>
          <w:b/>
          <w:bCs/>
          <w:sz w:val="24"/>
          <w:szCs w:val="24"/>
          <w:u w:val="single"/>
          <w:lang w:val="en-US"/>
        </w:rPr>
      </w:pPr>
      <w:r w:rsidRPr="00BF6CF9">
        <w:rPr>
          <w:rFonts w:cstheme="minorHAnsi"/>
          <w:b/>
          <w:bCs/>
          <w:sz w:val="24"/>
          <w:szCs w:val="24"/>
          <w:u w:val="single"/>
          <w:lang w:val="en-US"/>
        </w:rPr>
        <w:t>Problem Question</w:t>
      </w:r>
    </w:p>
    <w:p w14:paraId="2FB02F74" w14:textId="77777777" w:rsidR="00BF6CF9" w:rsidRDefault="00BF6CF9" w:rsidP="000F1FE8">
      <w:pPr>
        <w:jc w:val="both"/>
        <w:rPr>
          <w:rFonts w:cstheme="minorHAnsi"/>
          <w:sz w:val="24"/>
          <w:szCs w:val="24"/>
          <w:lang w:val="en-US"/>
        </w:rPr>
      </w:pPr>
    </w:p>
    <w:p w14:paraId="78071AB4" w14:textId="76F1A768" w:rsidR="0007365F" w:rsidRPr="00CA7EA4" w:rsidRDefault="0007365F" w:rsidP="000F1FE8">
      <w:pPr>
        <w:jc w:val="both"/>
        <w:rPr>
          <w:rFonts w:cstheme="minorHAnsi"/>
          <w:sz w:val="24"/>
          <w:szCs w:val="24"/>
          <w:lang w:val="en-US"/>
        </w:rPr>
      </w:pPr>
      <w:r w:rsidRPr="00CA7EA4">
        <w:rPr>
          <w:rFonts w:cstheme="minorHAnsi"/>
          <w:sz w:val="24"/>
          <w:szCs w:val="24"/>
          <w:lang w:val="en-US"/>
        </w:rPr>
        <w:t xml:space="preserve">In the last two years, </w:t>
      </w:r>
      <w:r w:rsidR="005E6143" w:rsidRPr="00CA7EA4">
        <w:rPr>
          <w:rFonts w:cstheme="minorHAnsi"/>
          <w:sz w:val="24"/>
          <w:szCs w:val="24"/>
          <w:lang w:val="en-US"/>
        </w:rPr>
        <w:t xml:space="preserve">ANGMAR, a Non-Governmental Organization specialized in animal rights has been conducting operations </w:t>
      </w:r>
      <w:r w:rsidR="00786931" w:rsidRPr="00CA7EA4">
        <w:rPr>
          <w:rFonts w:cstheme="minorHAnsi"/>
          <w:sz w:val="24"/>
          <w:szCs w:val="24"/>
          <w:lang w:val="en-US"/>
        </w:rPr>
        <w:t>that aim</w:t>
      </w:r>
      <w:r w:rsidR="005E6143" w:rsidRPr="00CA7EA4">
        <w:rPr>
          <w:rFonts w:cstheme="minorHAnsi"/>
          <w:sz w:val="24"/>
          <w:szCs w:val="24"/>
          <w:lang w:val="en-US"/>
        </w:rPr>
        <w:t xml:space="preserve"> </w:t>
      </w:r>
      <w:r w:rsidR="00786931" w:rsidRPr="00CA7EA4">
        <w:rPr>
          <w:rFonts w:cstheme="minorHAnsi"/>
          <w:sz w:val="24"/>
          <w:szCs w:val="24"/>
          <w:lang w:val="en-US"/>
        </w:rPr>
        <w:t>to disrupt</w:t>
      </w:r>
      <w:r w:rsidR="005E6143" w:rsidRPr="00CA7EA4">
        <w:rPr>
          <w:rFonts w:cstheme="minorHAnsi"/>
          <w:sz w:val="24"/>
          <w:szCs w:val="24"/>
          <w:lang w:val="en-US"/>
        </w:rPr>
        <w:t xml:space="preserve"> the activities of the research labs of the State of Ithilien. </w:t>
      </w:r>
      <w:r w:rsidR="000E30B4" w:rsidRPr="00CA7EA4">
        <w:rPr>
          <w:rFonts w:cstheme="minorHAnsi"/>
          <w:sz w:val="24"/>
          <w:szCs w:val="24"/>
          <w:lang w:val="en-US"/>
        </w:rPr>
        <w:t xml:space="preserve">Such operations were initiated when ANGMAR received reliable information on </w:t>
      </w:r>
      <w:r w:rsidR="00EE17B3" w:rsidRPr="00CA7EA4">
        <w:rPr>
          <w:rFonts w:cstheme="minorHAnsi"/>
          <w:sz w:val="24"/>
          <w:szCs w:val="24"/>
          <w:lang w:val="en-US"/>
        </w:rPr>
        <w:t xml:space="preserve">the extensive use of </w:t>
      </w:r>
      <w:r w:rsidR="000E30B4" w:rsidRPr="00CA7EA4">
        <w:rPr>
          <w:rFonts w:cstheme="minorHAnsi"/>
          <w:sz w:val="24"/>
          <w:szCs w:val="24"/>
          <w:lang w:val="en-US"/>
        </w:rPr>
        <w:t xml:space="preserve">animal testing </w:t>
      </w:r>
      <w:r w:rsidR="00EE17B3" w:rsidRPr="00CA7EA4">
        <w:rPr>
          <w:rFonts w:cstheme="minorHAnsi"/>
          <w:sz w:val="24"/>
          <w:szCs w:val="24"/>
          <w:lang w:val="en-US"/>
        </w:rPr>
        <w:t xml:space="preserve">by Ithilien. </w:t>
      </w:r>
    </w:p>
    <w:p w14:paraId="0CE2E250" w14:textId="2A2936B7" w:rsidR="000E30B4" w:rsidRPr="00CA7EA4" w:rsidRDefault="0007365F" w:rsidP="000F1FE8">
      <w:pPr>
        <w:jc w:val="both"/>
        <w:rPr>
          <w:rFonts w:cstheme="minorHAnsi"/>
          <w:sz w:val="24"/>
          <w:szCs w:val="24"/>
          <w:lang w:val="en-US"/>
        </w:rPr>
      </w:pPr>
      <w:r w:rsidRPr="00CA7EA4">
        <w:rPr>
          <w:rFonts w:cstheme="minorHAnsi"/>
          <w:sz w:val="24"/>
          <w:szCs w:val="24"/>
          <w:lang w:val="en-US"/>
        </w:rPr>
        <w:t xml:space="preserve">The authorities of Ithilien decided to initiate secret operations to stop the actions of ANGMAR. They sent </w:t>
      </w:r>
      <w:r w:rsidR="00367A85">
        <w:rPr>
          <w:rFonts w:cstheme="minorHAnsi"/>
          <w:sz w:val="24"/>
          <w:szCs w:val="24"/>
          <w:lang w:val="en-US"/>
        </w:rPr>
        <w:t>two</w:t>
      </w:r>
      <w:r w:rsidRPr="00CA7EA4">
        <w:rPr>
          <w:rFonts w:cstheme="minorHAnsi"/>
          <w:sz w:val="24"/>
          <w:szCs w:val="24"/>
          <w:lang w:val="en-US"/>
        </w:rPr>
        <w:t xml:space="preserve"> agents to the headquarters of ANGMAR, located in </w:t>
      </w:r>
      <w:r w:rsidR="00786931" w:rsidRPr="00CA7EA4">
        <w:rPr>
          <w:rFonts w:cstheme="minorHAnsi"/>
          <w:sz w:val="24"/>
          <w:szCs w:val="24"/>
          <w:lang w:val="en-US"/>
        </w:rPr>
        <w:t xml:space="preserve">Erebor, </w:t>
      </w:r>
      <w:r w:rsidRPr="00CA7EA4">
        <w:rPr>
          <w:rFonts w:cstheme="minorHAnsi"/>
          <w:sz w:val="24"/>
          <w:szCs w:val="24"/>
          <w:lang w:val="en-US"/>
        </w:rPr>
        <w:t xml:space="preserve">a neighboring State. All the most important decisions of ANGMAR are taken </w:t>
      </w:r>
      <w:r w:rsidR="00860930" w:rsidRPr="00CA7EA4">
        <w:rPr>
          <w:rFonts w:cstheme="minorHAnsi"/>
          <w:sz w:val="24"/>
          <w:szCs w:val="24"/>
          <w:lang w:val="en-US"/>
        </w:rPr>
        <w:t>in</w:t>
      </w:r>
      <w:r w:rsidR="000F1FE8" w:rsidRPr="00CA7EA4">
        <w:rPr>
          <w:rFonts w:cstheme="minorHAnsi"/>
          <w:sz w:val="24"/>
          <w:szCs w:val="24"/>
          <w:lang w:val="en-US"/>
        </w:rPr>
        <w:t xml:space="preserve"> its headquarters. The Ithilien agents were instructed to steal ANGMAR’s documents on its past and future operations and to </w:t>
      </w:r>
      <w:r w:rsidR="00B64E87" w:rsidRPr="00CA7EA4">
        <w:rPr>
          <w:rFonts w:cstheme="minorHAnsi"/>
          <w:sz w:val="24"/>
          <w:szCs w:val="24"/>
          <w:lang w:val="en-US"/>
        </w:rPr>
        <w:t xml:space="preserve">cause the explosion of </w:t>
      </w:r>
      <w:r w:rsidR="000F1FE8" w:rsidRPr="00CA7EA4">
        <w:rPr>
          <w:rFonts w:cstheme="minorHAnsi"/>
          <w:sz w:val="24"/>
          <w:szCs w:val="24"/>
          <w:lang w:val="en-US"/>
        </w:rPr>
        <w:t xml:space="preserve">the </w:t>
      </w:r>
      <w:r w:rsidR="00B64E87" w:rsidRPr="00CA7EA4">
        <w:rPr>
          <w:rFonts w:cstheme="minorHAnsi"/>
          <w:sz w:val="24"/>
          <w:szCs w:val="24"/>
          <w:lang w:val="en-US"/>
        </w:rPr>
        <w:t xml:space="preserve">computer server room. The explosion led to the death of the building caretaker and 12 injured persons that were in </w:t>
      </w:r>
      <w:r w:rsidR="00410BD7" w:rsidRPr="00CA7EA4">
        <w:rPr>
          <w:rFonts w:cstheme="minorHAnsi"/>
          <w:sz w:val="24"/>
          <w:szCs w:val="24"/>
          <w:lang w:val="en-US"/>
        </w:rPr>
        <w:t xml:space="preserve">an adjacent building. The </w:t>
      </w:r>
      <w:r w:rsidR="00CA33C7" w:rsidRPr="00CA7EA4">
        <w:rPr>
          <w:rFonts w:cstheme="minorHAnsi"/>
          <w:sz w:val="24"/>
          <w:szCs w:val="24"/>
          <w:lang w:val="en-US"/>
        </w:rPr>
        <w:t>two</w:t>
      </w:r>
      <w:r w:rsidR="00410BD7" w:rsidRPr="00CA7EA4">
        <w:rPr>
          <w:rFonts w:cstheme="minorHAnsi"/>
          <w:sz w:val="24"/>
          <w:szCs w:val="24"/>
          <w:lang w:val="en-US"/>
        </w:rPr>
        <w:t xml:space="preserve"> agents </w:t>
      </w:r>
      <w:r w:rsidR="00BE762B" w:rsidRPr="00CA7EA4">
        <w:rPr>
          <w:rFonts w:cstheme="minorHAnsi"/>
          <w:sz w:val="24"/>
          <w:szCs w:val="24"/>
          <w:lang w:val="en-US"/>
        </w:rPr>
        <w:t>have been arrested by the authorities of Erebor and each of them has been sentenced to 30 years of prison in Erebor.</w:t>
      </w:r>
    </w:p>
    <w:p w14:paraId="1B752087" w14:textId="138DDC46" w:rsidR="00BE762B" w:rsidRPr="00CA7EA4" w:rsidRDefault="00BE762B" w:rsidP="000F1FE8">
      <w:pPr>
        <w:jc w:val="both"/>
        <w:rPr>
          <w:rFonts w:cstheme="minorHAnsi"/>
          <w:sz w:val="24"/>
          <w:szCs w:val="24"/>
          <w:lang w:val="en-US"/>
        </w:rPr>
      </w:pPr>
      <w:r w:rsidRPr="00CA7EA4">
        <w:rPr>
          <w:rFonts w:cstheme="minorHAnsi"/>
          <w:sz w:val="24"/>
          <w:szCs w:val="24"/>
          <w:lang w:val="en-US"/>
        </w:rPr>
        <w:t xml:space="preserve">Ithilien authorities would like to get its agents back. </w:t>
      </w:r>
      <w:r w:rsidR="00701040" w:rsidRPr="00CA7EA4">
        <w:rPr>
          <w:rFonts w:cstheme="minorHAnsi"/>
          <w:sz w:val="24"/>
          <w:szCs w:val="24"/>
          <w:lang w:val="en-US"/>
        </w:rPr>
        <w:t>T</w:t>
      </w:r>
      <w:r w:rsidRPr="00CA7EA4">
        <w:rPr>
          <w:rFonts w:cstheme="minorHAnsi"/>
          <w:sz w:val="24"/>
          <w:szCs w:val="24"/>
          <w:lang w:val="en-US"/>
        </w:rPr>
        <w:t xml:space="preserve">hey argue that they should be returned on the basis of medical reasons: the </w:t>
      </w:r>
      <w:r w:rsidR="00CA33C7" w:rsidRPr="00CA7EA4">
        <w:rPr>
          <w:rFonts w:cstheme="minorHAnsi"/>
          <w:sz w:val="24"/>
          <w:szCs w:val="24"/>
          <w:lang w:val="en-US"/>
        </w:rPr>
        <w:t>two</w:t>
      </w:r>
      <w:r w:rsidRPr="00CA7EA4">
        <w:rPr>
          <w:rFonts w:cstheme="minorHAnsi"/>
          <w:sz w:val="24"/>
          <w:szCs w:val="24"/>
          <w:lang w:val="en-US"/>
        </w:rPr>
        <w:t xml:space="preserve"> agents allegedly must undertake surgical </w:t>
      </w:r>
      <w:r w:rsidR="0075045A" w:rsidRPr="00CA7EA4">
        <w:rPr>
          <w:rFonts w:cstheme="minorHAnsi"/>
          <w:sz w:val="24"/>
          <w:szCs w:val="24"/>
          <w:lang w:val="en-US"/>
        </w:rPr>
        <w:t>procedures</w:t>
      </w:r>
      <w:r w:rsidRPr="00CA7EA4">
        <w:rPr>
          <w:rFonts w:cstheme="minorHAnsi"/>
          <w:sz w:val="24"/>
          <w:szCs w:val="24"/>
          <w:lang w:val="en-US"/>
        </w:rPr>
        <w:t xml:space="preserve"> </w:t>
      </w:r>
      <w:r w:rsidR="00701040" w:rsidRPr="00CA7EA4">
        <w:rPr>
          <w:rFonts w:cstheme="minorHAnsi"/>
          <w:sz w:val="24"/>
          <w:szCs w:val="24"/>
          <w:lang w:val="en-US"/>
        </w:rPr>
        <w:t>in Ithilien</w:t>
      </w:r>
      <w:r w:rsidR="0075045A" w:rsidRPr="00CA7EA4">
        <w:rPr>
          <w:rFonts w:cstheme="minorHAnsi"/>
          <w:sz w:val="24"/>
          <w:szCs w:val="24"/>
          <w:lang w:val="en-US"/>
        </w:rPr>
        <w:t xml:space="preserve"> for different reasons. After a series of long negotiations, Erebor accepted to send the two agents back to their country of origin, but under the condition that they would be sent back to Erebor after they undertake the necessary medical interventions. </w:t>
      </w:r>
      <w:r w:rsidR="003E2FBB" w:rsidRPr="00CA7EA4">
        <w:rPr>
          <w:rFonts w:cstheme="minorHAnsi"/>
          <w:sz w:val="24"/>
          <w:szCs w:val="24"/>
          <w:lang w:val="en-US"/>
        </w:rPr>
        <w:t xml:space="preserve">When Ithilien was expected to send its agents back to Erebor, it claimed that they disappeared and that it became impossible for it to respect its promise. </w:t>
      </w:r>
    </w:p>
    <w:p w14:paraId="44482692" w14:textId="7CBFB98C" w:rsidR="003E2FBB" w:rsidRPr="00CA7EA4" w:rsidRDefault="003E2FBB" w:rsidP="000F1FE8">
      <w:pPr>
        <w:jc w:val="both"/>
        <w:rPr>
          <w:rFonts w:cstheme="minorHAnsi"/>
          <w:sz w:val="24"/>
          <w:szCs w:val="24"/>
          <w:lang w:val="en-US"/>
        </w:rPr>
      </w:pPr>
      <w:r w:rsidRPr="00CA7EA4">
        <w:rPr>
          <w:rFonts w:cstheme="minorHAnsi"/>
          <w:sz w:val="24"/>
          <w:szCs w:val="24"/>
          <w:lang w:val="en-US"/>
        </w:rPr>
        <w:t xml:space="preserve">After this incident, the tensions between the two states escalated. The media headlines now refer to </w:t>
      </w:r>
      <w:r w:rsidR="00A231E5" w:rsidRPr="00CA7EA4">
        <w:rPr>
          <w:rFonts w:cstheme="minorHAnsi"/>
          <w:sz w:val="24"/>
          <w:szCs w:val="24"/>
          <w:lang w:val="en-US"/>
        </w:rPr>
        <w:t>a serious diplomatic incident that might lead to the use of force. Despite prolonged negotiations and a</w:t>
      </w:r>
      <w:r w:rsidR="009B33DA" w:rsidRPr="00CA7EA4">
        <w:rPr>
          <w:rFonts w:cstheme="minorHAnsi"/>
          <w:sz w:val="24"/>
          <w:szCs w:val="24"/>
          <w:lang w:val="en-US"/>
        </w:rPr>
        <w:t xml:space="preserve"> </w:t>
      </w:r>
      <w:r w:rsidR="00A231E5" w:rsidRPr="00CA7EA4">
        <w:rPr>
          <w:rFonts w:cstheme="minorHAnsi"/>
          <w:sz w:val="24"/>
          <w:szCs w:val="24"/>
          <w:lang w:val="en-US"/>
        </w:rPr>
        <w:t xml:space="preserve">tentative of conciliation </w:t>
      </w:r>
      <w:r w:rsidR="009B33DA" w:rsidRPr="00CA7EA4">
        <w:rPr>
          <w:rFonts w:cstheme="minorHAnsi"/>
          <w:sz w:val="24"/>
          <w:szCs w:val="24"/>
          <w:lang w:val="en-US"/>
        </w:rPr>
        <w:t xml:space="preserve">conducted </w:t>
      </w:r>
      <w:r w:rsidR="00A231E5" w:rsidRPr="00CA7EA4">
        <w:rPr>
          <w:rFonts w:cstheme="minorHAnsi"/>
          <w:sz w:val="24"/>
          <w:szCs w:val="24"/>
          <w:lang w:val="en-US"/>
        </w:rPr>
        <w:t>under the auspices of the United Nations</w:t>
      </w:r>
      <w:r w:rsidR="009B33DA" w:rsidRPr="00CA7EA4">
        <w:rPr>
          <w:rFonts w:cstheme="minorHAnsi"/>
          <w:sz w:val="24"/>
          <w:szCs w:val="24"/>
          <w:lang w:val="en-US"/>
        </w:rPr>
        <w:t xml:space="preserve">, as well as economic sanctions imposed on Ithilien, </w:t>
      </w:r>
      <w:r w:rsidR="001C3F85" w:rsidRPr="00CA7EA4">
        <w:rPr>
          <w:rFonts w:cstheme="minorHAnsi"/>
          <w:sz w:val="24"/>
          <w:szCs w:val="24"/>
          <w:lang w:val="en-US"/>
        </w:rPr>
        <w:t>the tensions continue</w:t>
      </w:r>
      <w:r w:rsidR="00843CC0" w:rsidRPr="00CA7EA4">
        <w:rPr>
          <w:rFonts w:cstheme="minorHAnsi"/>
          <w:sz w:val="24"/>
          <w:szCs w:val="24"/>
          <w:lang w:val="en-US"/>
        </w:rPr>
        <w:t>,</w:t>
      </w:r>
      <w:r w:rsidR="001C3F85" w:rsidRPr="00CA7EA4">
        <w:rPr>
          <w:rFonts w:cstheme="minorHAnsi"/>
          <w:sz w:val="24"/>
          <w:szCs w:val="24"/>
          <w:lang w:val="en-US"/>
        </w:rPr>
        <w:t xml:space="preserve"> and the agents have not yet been sent back to Erebor. </w:t>
      </w:r>
    </w:p>
    <w:p w14:paraId="1C4EFEF8" w14:textId="4F428097" w:rsidR="001C3F85" w:rsidRPr="00CA7EA4" w:rsidRDefault="001C3F85" w:rsidP="000F1FE8">
      <w:pPr>
        <w:jc w:val="both"/>
        <w:rPr>
          <w:rFonts w:cstheme="minorHAnsi"/>
          <w:sz w:val="24"/>
          <w:szCs w:val="24"/>
        </w:rPr>
      </w:pPr>
      <w:r w:rsidRPr="00CA7EA4">
        <w:rPr>
          <w:rFonts w:cstheme="minorHAnsi"/>
          <w:sz w:val="24"/>
          <w:szCs w:val="24"/>
          <w:lang w:val="en-US"/>
        </w:rPr>
        <w:t xml:space="preserve">Ithilien decided to place part of its military troops in the proximity of its border with Erebor. </w:t>
      </w:r>
      <w:r w:rsidRPr="00CA7EA4">
        <w:rPr>
          <w:rFonts w:cstheme="minorHAnsi"/>
          <w:sz w:val="24"/>
          <w:szCs w:val="24"/>
        </w:rPr>
        <w:t xml:space="preserve">The troops </w:t>
      </w:r>
      <w:r w:rsidR="001642B8" w:rsidRPr="00CA7EA4">
        <w:rPr>
          <w:rFonts w:cstheme="minorHAnsi"/>
          <w:sz w:val="24"/>
          <w:szCs w:val="24"/>
        </w:rPr>
        <w:t xml:space="preserve">regularly conduct reconnaissance and surveillance operations. Erebor decided to act for preventing </w:t>
      </w:r>
      <w:r w:rsidR="000A14F1" w:rsidRPr="00CA7EA4">
        <w:rPr>
          <w:rFonts w:cstheme="minorHAnsi"/>
          <w:sz w:val="24"/>
          <w:szCs w:val="24"/>
        </w:rPr>
        <w:t xml:space="preserve">an allegedly imminent strike by Ithilien. It sent its own troops at the border with Ithilien and allowed them to use force against </w:t>
      </w:r>
      <w:r w:rsidR="008A0E5F">
        <w:rPr>
          <w:rFonts w:cstheme="minorHAnsi"/>
          <w:sz w:val="24"/>
          <w:szCs w:val="24"/>
        </w:rPr>
        <w:t>Ithilien’s</w:t>
      </w:r>
      <w:r w:rsidR="000A14F1" w:rsidRPr="00CA7EA4">
        <w:rPr>
          <w:rFonts w:cstheme="minorHAnsi"/>
          <w:sz w:val="24"/>
          <w:szCs w:val="24"/>
        </w:rPr>
        <w:t xml:space="preserve"> military. The attack resulted into 16 deaths, including both </w:t>
      </w:r>
      <w:r w:rsidR="00C71250" w:rsidRPr="00CA7EA4">
        <w:rPr>
          <w:rFonts w:cstheme="minorHAnsi"/>
          <w:sz w:val="24"/>
          <w:szCs w:val="24"/>
        </w:rPr>
        <w:t>combatants</w:t>
      </w:r>
      <w:r w:rsidR="000A14F1" w:rsidRPr="00CA7EA4">
        <w:rPr>
          <w:rFonts w:cstheme="minorHAnsi"/>
          <w:sz w:val="24"/>
          <w:szCs w:val="24"/>
        </w:rPr>
        <w:t xml:space="preserve"> and civilians, all of Ithilien nationality. </w:t>
      </w:r>
    </w:p>
    <w:p w14:paraId="141A374B" w14:textId="1058BF45" w:rsidR="000A14F1" w:rsidRPr="00CA7EA4" w:rsidRDefault="000A14F1" w:rsidP="000F1FE8">
      <w:pPr>
        <w:jc w:val="both"/>
        <w:rPr>
          <w:rFonts w:cstheme="minorHAnsi"/>
          <w:sz w:val="24"/>
          <w:szCs w:val="24"/>
        </w:rPr>
      </w:pPr>
      <w:r w:rsidRPr="00CA7EA4">
        <w:rPr>
          <w:rFonts w:cstheme="minorHAnsi"/>
          <w:sz w:val="24"/>
          <w:szCs w:val="24"/>
        </w:rPr>
        <w:t>Ithilien decides to bring an action against Ere</w:t>
      </w:r>
      <w:r w:rsidR="008A0E5F">
        <w:rPr>
          <w:rFonts w:cstheme="minorHAnsi"/>
          <w:sz w:val="24"/>
          <w:szCs w:val="24"/>
        </w:rPr>
        <w:t>b</w:t>
      </w:r>
      <w:r w:rsidRPr="00CA7EA4">
        <w:rPr>
          <w:rFonts w:cstheme="minorHAnsi"/>
          <w:sz w:val="24"/>
          <w:szCs w:val="24"/>
        </w:rPr>
        <w:t>or before the International Court of Justice. Both States have previously accepted the compulsory jurisdiction of the ICJ, but Ere</w:t>
      </w:r>
      <w:r w:rsidR="00843CC0" w:rsidRPr="00CA7EA4">
        <w:rPr>
          <w:rFonts w:cstheme="minorHAnsi"/>
          <w:sz w:val="24"/>
          <w:szCs w:val="24"/>
        </w:rPr>
        <w:t>b</w:t>
      </w:r>
      <w:r w:rsidRPr="00CA7EA4">
        <w:rPr>
          <w:rFonts w:cstheme="minorHAnsi"/>
          <w:sz w:val="24"/>
          <w:szCs w:val="24"/>
        </w:rPr>
        <w:t xml:space="preserve">or issued </w:t>
      </w:r>
      <w:r w:rsidR="00843CC0" w:rsidRPr="00CA7EA4">
        <w:rPr>
          <w:rFonts w:cstheme="minorHAnsi"/>
          <w:sz w:val="24"/>
          <w:szCs w:val="24"/>
        </w:rPr>
        <w:t xml:space="preserve">the following reservation : </w:t>
      </w:r>
    </w:p>
    <w:p w14:paraId="783DDC20" w14:textId="111E1439" w:rsidR="00843CC0" w:rsidRPr="00CA7EA4" w:rsidRDefault="00843CC0" w:rsidP="00843CC0">
      <w:pPr>
        <w:jc w:val="both"/>
        <w:rPr>
          <w:rFonts w:cstheme="minorHAnsi"/>
          <w:sz w:val="24"/>
          <w:szCs w:val="24"/>
          <w:lang w:val="en-US"/>
        </w:rPr>
      </w:pPr>
      <w:r w:rsidRPr="00CA7EA4">
        <w:rPr>
          <w:rFonts w:cstheme="minorHAnsi"/>
          <w:sz w:val="24"/>
          <w:szCs w:val="24"/>
        </w:rPr>
        <w:t xml:space="preserve">“The Government of Erebor accepts as compulsory and without special convention, on condition of reciprocity, the jurisdiction of </w:t>
      </w:r>
      <w:r w:rsidRPr="00CA7EA4">
        <w:rPr>
          <w:rFonts w:cstheme="minorHAnsi"/>
          <w:sz w:val="24"/>
          <w:szCs w:val="24"/>
          <w:lang w:val="en-US"/>
        </w:rPr>
        <w:t xml:space="preserve">the International Court of Justice, in conformity </w:t>
      </w:r>
      <w:r w:rsidRPr="00CA7EA4">
        <w:rPr>
          <w:rFonts w:cstheme="minorHAnsi"/>
          <w:sz w:val="24"/>
          <w:szCs w:val="24"/>
          <w:lang w:val="en-US"/>
        </w:rPr>
        <w:lastRenderedPageBreak/>
        <w:t xml:space="preserve">with paragraph 2 of Article 36 of the Statute of the Court. The present declaration does not apply to disputes resulting from a multilateral treaty”.  </w:t>
      </w:r>
    </w:p>
    <w:p w14:paraId="1CA59B9B" w14:textId="4A4FE4EA" w:rsidR="00843CC0" w:rsidRDefault="00843CC0" w:rsidP="00843CC0">
      <w:pPr>
        <w:jc w:val="both"/>
        <w:rPr>
          <w:rFonts w:cstheme="minorHAnsi"/>
          <w:sz w:val="24"/>
          <w:szCs w:val="24"/>
          <w:lang w:val="en-US"/>
        </w:rPr>
      </w:pPr>
      <w:r w:rsidRPr="00CA7EA4">
        <w:rPr>
          <w:rFonts w:cstheme="minorHAnsi"/>
          <w:sz w:val="24"/>
          <w:szCs w:val="24"/>
          <w:lang w:val="en-US"/>
        </w:rPr>
        <w:t xml:space="preserve">Erebor seeks for your legal advice. </w:t>
      </w:r>
    </w:p>
    <w:p w14:paraId="760DB87A" w14:textId="77777777" w:rsidR="00BF6CF9" w:rsidRPr="00CA7EA4" w:rsidRDefault="00BF6CF9" w:rsidP="00843CC0">
      <w:pPr>
        <w:jc w:val="both"/>
        <w:rPr>
          <w:rFonts w:cstheme="minorHAnsi"/>
          <w:sz w:val="24"/>
          <w:szCs w:val="24"/>
          <w:lang w:val="en-US"/>
        </w:rPr>
      </w:pPr>
    </w:p>
    <w:p w14:paraId="592EBBA1" w14:textId="4C5A9696" w:rsidR="00843CC0" w:rsidRPr="00BF6CF9" w:rsidRDefault="00BF6CF9" w:rsidP="00BF6CF9">
      <w:pPr>
        <w:pStyle w:val="ListParagraph"/>
        <w:numPr>
          <w:ilvl w:val="0"/>
          <w:numId w:val="5"/>
        </w:numPr>
        <w:jc w:val="both"/>
        <w:rPr>
          <w:rFonts w:cstheme="minorHAnsi"/>
          <w:b/>
          <w:bCs/>
          <w:sz w:val="24"/>
          <w:szCs w:val="24"/>
          <w:lang w:val="en-US"/>
        </w:rPr>
      </w:pPr>
      <w:r>
        <w:rPr>
          <w:rFonts w:cstheme="minorHAnsi"/>
          <w:b/>
          <w:bCs/>
          <w:sz w:val="24"/>
          <w:szCs w:val="24"/>
          <w:lang w:val="en-US"/>
        </w:rPr>
        <w:t>Choose ONE of the following topics</w:t>
      </w:r>
      <w:r w:rsidR="0035492D" w:rsidRPr="00BF6CF9">
        <w:rPr>
          <w:rFonts w:cstheme="minorHAnsi"/>
          <w:b/>
          <w:bCs/>
          <w:sz w:val="24"/>
          <w:szCs w:val="24"/>
          <w:lang w:val="en-US"/>
        </w:rPr>
        <w:t xml:space="preserve">: </w:t>
      </w:r>
    </w:p>
    <w:p w14:paraId="4EB94AEC" w14:textId="3173F95B" w:rsidR="0035492D" w:rsidRPr="00BF6CF9" w:rsidRDefault="0035492D" w:rsidP="0035492D">
      <w:pPr>
        <w:jc w:val="both"/>
        <w:rPr>
          <w:rFonts w:cstheme="minorHAnsi"/>
          <w:b/>
          <w:bCs/>
          <w:sz w:val="24"/>
          <w:szCs w:val="24"/>
          <w:lang w:val="en-US"/>
        </w:rPr>
      </w:pPr>
    </w:p>
    <w:p w14:paraId="48759AE0" w14:textId="19BEB812" w:rsidR="00E16D86" w:rsidRPr="00CA7EA4" w:rsidRDefault="00E16D86" w:rsidP="00E16D86">
      <w:pPr>
        <w:numPr>
          <w:ilvl w:val="0"/>
          <w:numId w:val="2"/>
        </w:numPr>
        <w:spacing w:after="0" w:line="256" w:lineRule="auto"/>
        <w:jc w:val="both"/>
        <w:rPr>
          <w:rFonts w:eastAsia="Century Gothic" w:cstheme="minorHAnsi"/>
          <w:color w:val="000000"/>
          <w:sz w:val="24"/>
          <w:szCs w:val="24"/>
        </w:rPr>
      </w:pPr>
      <w:r w:rsidRPr="00CA7EA4">
        <w:rPr>
          <w:rFonts w:eastAsia="Century Gothic" w:cstheme="minorHAnsi"/>
          <w:color w:val="000000"/>
          <w:sz w:val="24"/>
          <w:szCs w:val="24"/>
        </w:rPr>
        <w:t xml:space="preserve">In what ways does the U.N. General Assembly contribute to collective security on the international scene? You are expected to answer to this question while reflecting on the overall efficiency of the U.N. system of collective security. </w:t>
      </w:r>
    </w:p>
    <w:p w14:paraId="4931F711" w14:textId="038861F0" w:rsidR="0035492D" w:rsidRPr="00CA7EA4" w:rsidRDefault="0035492D" w:rsidP="00E16D86">
      <w:pPr>
        <w:pStyle w:val="ListParagraph"/>
        <w:jc w:val="both"/>
        <w:rPr>
          <w:rFonts w:cstheme="minorHAnsi"/>
          <w:sz w:val="24"/>
          <w:szCs w:val="24"/>
          <w:lang w:val="en-US"/>
        </w:rPr>
      </w:pPr>
    </w:p>
    <w:p w14:paraId="48EDDFC8" w14:textId="44A83B51" w:rsidR="00E16D86" w:rsidRPr="00CA7EA4" w:rsidRDefault="00E16D86" w:rsidP="00E16D86">
      <w:pPr>
        <w:numPr>
          <w:ilvl w:val="0"/>
          <w:numId w:val="2"/>
        </w:numPr>
        <w:pBdr>
          <w:top w:val="nil"/>
          <w:left w:val="nil"/>
          <w:bottom w:val="nil"/>
          <w:right w:val="nil"/>
          <w:between w:val="nil"/>
        </w:pBdr>
        <w:spacing w:after="0"/>
        <w:jc w:val="both"/>
        <w:rPr>
          <w:rFonts w:eastAsia="Century Gothic" w:cstheme="minorHAnsi"/>
          <w:color w:val="000000"/>
          <w:sz w:val="24"/>
          <w:szCs w:val="24"/>
        </w:rPr>
      </w:pPr>
      <w:r w:rsidRPr="00CA7EA4">
        <w:rPr>
          <w:rFonts w:eastAsia="Century Gothic" w:cstheme="minorHAnsi"/>
          <w:color w:val="000000"/>
          <w:sz w:val="24"/>
          <w:szCs w:val="24"/>
        </w:rPr>
        <w:t>How did public international law approach colonialism before the World War II? You are expected to give examples, while highlighting specific public international legal arguments made in relation to colonialism during the most important epochs mentioned in class (until World War II).</w:t>
      </w:r>
    </w:p>
    <w:p w14:paraId="4ACB4DF3" w14:textId="77777777" w:rsidR="00E16D86" w:rsidRPr="00CA7EA4" w:rsidRDefault="00E16D86" w:rsidP="00E16D86">
      <w:pPr>
        <w:pStyle w:val="ListParagraph"/>
        <w:rPr>
          <w:rFonts w:eastAsia="Century Gothic" w:cstheme="minorHAnsi"/>
          <w:color w:val="000000"/>
          <w:sz w:val="24"/>
          <w:szCs w:val="24"/>
        </w:rPr>
      </w:pPr>
    </w:p>
    <w:p w14:paraId="04F875C9" w14:textId="64B052F9" w:rsidR="00E16D86" w:rsidRDefault="00C9003B" w:rsidP="00E16D86">
      <w:pPr>
        <w:numPr>
          <w:ilvl w:val="0"/>
          <w:numId w:val="2"/>
        </w:numPr>
        <w:pBdr>
          <w:top w:val="nil"/>
          <w:left w:val="nil"/>
          <w:bottom w:val="nil"/>
          <w:right w:val="nil"/>
          <w:between w:val="nil"/>
        </w:pBdr>
        <w:spacing w:after="0"/>
        <w:jc w:val="both"/>
        <w:rPr>
          <w:rFonts w:eastAsia="Century Gothic" w:cstheme="minorHAnsi"/>
          <w:color w:val="000000"/>
          <w:sz w:val="24"/>
          <w:szCs w:val="24"/>
        </w:rPr>
      </w:pPr>
      <w:r>
        <w:rPr>
          <w:rFonts w:eastAsia="Century Gothic" w:cstheme="minorHAnsi"/>
          <w:color w:val="000000"/>
          <w:sz w:val="24"/>
          <w:szCs w:val="24"/>
        </w:rPr>
        <w:t xml:space="preserve">Is the use (or the threat) of force sufficiently well regulated in public international law? You are expected to give examples when answering this question. </w:t>
      </w:r>
    </w:p>
    <w:p w14:paraId="0B2AE8E7" w14:textId="4CE34F59" w:rsidR="00AF1335" w:rsidRPr="00CA7EA4" w:rsidRDefault="00B2091A">
      <w:pPr>
        <w:rPr>
          <w:rFonts w:cstheme="minorHAnsi"/>
          <w:sz w:val="24"/>
          <w:szCs w:val="24"/>
        </w:rPr>
      </w:pPr>
    </w:p>
    <w:sectPr w:rsidR="00AF1335" w:rsidRPr="00CA7EA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7425" w14:textId="77777777" w:rsidR="00B2091A" w:rsidRDefault="00B2091A" w:rsidP="008A0E5F">
      <w:pPr>
        <w:spacing w:after="0" w:line="240" w:lineRule="auto"/>
      </w:pPr>
      <w:r>
        <w:separator/>
      </w:r>
    </w:p>
  </w:endnote>
  <w:endnote w:type="continuationSeparator" w:id="0">
    <w:p w14:paraId="54FFC36A" w14:textId="77777777" w:rsidR="00B2091A" w:rsidRDefault="00B2091A" w:rsidP="008A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8057" w14:textId="77777777" w:rsidR="008A0E5F" w:rsidRDefault="008A0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80B0" w14:textId="77777777" w:rsidR="008A0E5F" w:rsidRDefault="008A0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24BB" w14:textId="77777777" w:rsidR="008A0E5F" w:rsidRDefault="008A0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E827" w14:textId="77777777" w:rsidR="00B2091A" w:rsidRDefault="00B2091A" w:rsidP="008A0E5F">
      <w:pPr>
        <w:spacing w:after="0" w:line="240" w:lineRule="auto"/>
      </w:pPr>
      <w:r>
        <w:separator/>
      </w:r>
    </w:p>
  </w:footnote>
  <w:footnote w:type="continuationSeparator" w:id="0">
    <w:p w14:paraId="4EA0020B" w14:textId="77777777" w:rsidR="00B2091A" w:rsidRDefault="00B2091A" w:rsidP="008A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202D" w14:textId="77777777" w:rsidR="008A0E5F" w:rsidRDefault="008A0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E80A" w14:textId="77777777" w:rsidR="008A0E5F" w:rsidRDefault="008A0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E468" w14:textId="77777777" w:rsidR="008A0E5F" w:rsidRDefault="008A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2DB"/>
    <w:multiLevelType w:val="multilevel"/>
    <w:tmpl w:val="D9960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1750C"/>
    <w:multiLevelType w:val="hybridMultilevel"/>
    <w:tmpl w:val="513497E0"/>
    <w:lvl w:ilvl="0" w:tplc="13143100">
      <w:start w:val="1"/>
      <w:numFmt w:val="bullet"/>
      <w:lvlText w:val="-"/>
      <w:lvlJc w:val="left"/>
      <w:pPr>
        <w:tabs>
          <w:tab w:val="num" w:pos="720"/>
        </w:tabs>
        <w:ind w:left="720" w:hanging="360"/>
      </w:pPr>
      <w:rPr>
        <w:rFonts w:ascii="Times New Roman" w:hAnsi="Times New Roman" w:hint="default"/>
      </w:rPr>
    </w:lvl>
    <w:lvl w:ilvl="1" w:tplc="168687DC" w:tentative="1">
      <w:start w:val="1"/>
      <w:numFmt w:val="bullet"/>
      <w:lvlText w:val="-"/>
      <w:lvlJc w:val="left"/>
      <w:pPr>
        <w:tabs>
          <w:tab w:val="num" w:pos="1440"/>
        </w:tabs>
        <w:ind w:left="1440" w:hanging="360"/>
      </w:pPr>
      <w:rPr>
        <w:rFonts w:ascii="Times New Roman" w:hAnsi="Times New Roman" w:hint="default"/>
      </w:rPr>
    </w:lvl>
    <w:lvl w:ilvl="2" w:tplc="8550CDD8" w:tentative="1">
      <w:start w:val="1"/>
      <w:numFmt w:val="bullet"/>
      <w:lvlText w:val="-"/>
      <w:lvlJc w:val="left"/>
      <w:pPr>
        <w:tabs>
          <w:tab w:val="num" w:pos="2160"/>
        </w:tabs>
        <w:ind w:left="2160" w:hanging="360"/>
      </w:pPr>
      <w:rPr>
        <w:rFonts w:ascii="Times New Roman" w:hAnsi="Times New Roman" w:hint="default"/>
      </w:rPr>
    </w:lvl>
    <w:lvl w:ilvl="3" w:tplc="59381994" w:tentative="1">
      <w:start w:val="1"/>
      <w:numFmt w:val="bullet"/>
      <w:lvlText w:val="-"/>
      <w:lvlJc w:val="left"/>
      <w:pPr>
        <w:tabs>
          <w:tab w:val="num" w:pos="2880"/>
        </w:tabs>
        <w:ind w:left="2880" w:hanging="360"/>
      </w:pPr>
      <w:rPr>
        <w:rFonts w:ascii="Times New Roman" w:hAnsi="Times New Roman" w:hint="default"/>
      </w:rPr>
    </w:lvl>
    <w:lvl w:ilvl="4" w:tplc="C3D8AF56" w:tentative="1">
      <w:start w:val="1"/>
      <w:numFmt w:val="bullet"/>
      <w:lvlText w:val="-"/>
      <w:lvlJc w:val="left"/>
      <w:pPr>
        <w:tabs>
          <w:tab w:val="num" w:pos="3600"/>
        </w:tabs>
        <w:ind w:left="3600" w:hanging="360"/>
      </w:pPr>
      <w:rPr>
        <w:rFonts w:ascii="Times New Roman" w:hAnsi="Times New Roman" w:hint="default"/>
      </w:rPr>
    </w:lvl>
    <w:lvl w:ilvl="5" w:tplc="260AB122" w:tentative="1">
      <w:start w:val="1"/>
      <w:numFmt w:val="bullet"/>
      <w:lvlText w:val="-"/>
      <w:lvlJc w:val="left"/>
      <w:pPr>
        <w:tabs>
          <w:tab w:val="num" w:pos="4320"/>
        </w:tabs>
        <w:ind w:left="4320" w:hanging="360"/>
      </w:pPr>
      <w:rPr>
        <w:rFonts w:ascii="Times New Roman" w:hAnsi="Times New Roman" w:hint="default"/>
      </w:rPr>
    </w:lvl>
    <w:lvl w:ilvl="6" w:tplc="05E68EBA" w:tentative="1">
      <w:start w:val="1"/>
      <w:numFmt w:val="bullet"/>
      <w:lvlText w:val="-"/>
      <w:lvlJc w:val="left"/>
      <w:pPr>
        <w:tabs>
          <w:tab w:val="num" w:pos="5040"/>
        </w:tabs>
        <w:ind w:left="5040" w:hanging="360"/>
      </w:pPr>
      <w:rPr>
        <w:rFonts w:ascii="Times New Roman" w:hAnsi="Times New Roman" w:hint="default"/>
      </w:rPr>
    </w:lvl>
    <w:lvl w:ilvl="7" w:tplc="F3CA1844" w:tentative="1">
      <w:start w:val="1"/>
      <w:numFmt w:val="bullet"/>
      <w:lvlText w:val="-"/>
      <w:lvlJc w:val="left"/>
      <w:pPr>
        <w:tabs>
          <w:tab w:val="num" w:pos="5760"/>
        </w:tabs>
        <w:ind w:left="5760" w:hanging="360"/>
      </w:pPr>
      <w:rPr>
        <w:rFonts w:ascii="Times New Roman" w:hAnsi="Times New Roman" w:hint="default"/>
      </w:rPr>
    </w:lvl>
    <w:lvl w:ilvl="8" w:tplc="30DA83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31603B"/>
    <w:multiLevelType w:val="hybridMultilevel"/>
    <w:tmpl w:val="F19A59EA"/>
    <w:lvl w:ilvl="0" w:tplc="F2DA5C34">
      <w:start w:val="1"/>
      <w:numFmt w:val="bullet"/>
      <w:lvlText w:val="•"/>
      <w:lvlJc w:val="left"/>
      <w:pPr>
        <w:tabs>
          <w:tab w:val="num" w:pos="720"/>
        </w:tabs>
        <w:ind w:left="720" w:hanging="360"/>
      </w:pPr>
      <w:rPr>
        <w:rFonts w:ascii="Arial" w:hAnsi="Arial" w:hint="default"/>
      </w:rPr>
    </w:lvl>
    <w:lvl w:ilvl="1" w:tplc="C374BE6E" w:tentative="1">
      <w:start w:val="1"/>
      <w:numFmt w:val="bullet"/>
      <w:lvlText w:val="•"/>
      <w:lvlJc w:val="left"/>
      <w:pPr>
        <w:tabs>
          <w:tab w:val="num" w:pos="1440"/>
        </w:tabs>
        <w:ind w:left="1440" w:hanging="360"/>
      </w:pPr>
      <w:rPr>
        <w:rFonts w:ascii="Arial" w:hAnsi="Arial" w:hint="default"/>
      </w:rPr>
    </w:lvl>
    <w:lvl w:ilvl="2" w:tplc="174AC736" w:tentative="1">
      <w:start w:val="1"/>
      <w:numFmt w:val="bullet"/>
      <w:lvlText w:val="•"/>
      <w:lvlJc w:val="left"/>
      <w:pPr>
        <w:tabs>
          <w:tab w:val="num" w:pos="2160"/>
        </w:tabs>
        <w:ind w:left="2160" w:hanging="360"/>
      </w:pPr>
      <w:rPr>
        <w:rFonts w:ascii="Arial" w:hAnsi="Arial" w:hint="default"/>
      </w:rPr>
    </w:lvl>
    <w:lvl w:ilvl="3" w:tplc="0C0ED872" w:tentative="1">
      <w:start w:val="1"/>
      <w:numFmt w:val="bullet"/>
      <w:lvlText w:val="•"/>
      <w:lvlJc w:val="left"/>
      <w:pPr>
        <w:tabs>
          <w:tab w:val="num" w:pos="2880"/>
        </w:tabs>
        <w:ind w:left="2880" w:hanging="360"/>
      </w:pPr>
      <w:rPr>
        <w:rFonts w:ascii="Arial" w:hAnsi="Arial" w:hint="default"/>
      </w:rPr>
    </w:lvl>
    <w:lvl w:ilvl="4" w:tplc="218EC224" w:tentative="1">
      <w:start w:val="1"/>
      <w:numFmt w:val="bullet"/>
      <w:lvlText w:val="•"/>
      <w:lvlJc w:val="left"/>
      <w:pPr>
        <w:tabs>
          <w:tab w:val="num" w:pos="3600"/>
        </w:tabs>
        <w:ind w:left="3600" w:hanging="360"/>
      </w:pPr>
      <w:rPr>
        <w:rFonts w:ascii="Arial" w:hAnsi="Arial" w:hint="default"/>
      </w:rPr>
    </w:lvl>
    <w:lvl w:ilvl="5" w:tplc="846C9EEE" w:tentative="1">
      <w:start w:val="1"/>
      <w:numFmt w:val="bullet"/>
      <w:lvlText w:val="•"/>
      <w:lvlJc w:val="left"/>
      <w:pPr>
        <w:tabs>
          <w:tab w:val="num" w:pos="4320"/>
        </w:tabs>
        <w:ind w:left="4320" w:hanging="360"/>
      </w:pPr>
      <w:rPr>
        <w:rFonts w:ascii="Arial" w:hAnsi="Arial" w:hint="default"/>
      </w:rPr>
    </w:lvl>
    <w:lvl w:ilvl="6" w:tplc="915AC0C4" w:tentative="1">
      <w:start w:val="1"/>
      <w:numFmt w:val="bullet"/>
      <w:lvlText w:val="•"/>
      <w:lvlJc w:val="left"/>
      <w:pPr>
        <w:tabs>
          <w:tab w:val="num" w:pos="5040"/>
        </w:tabs>
        <w:ind w:left="5040" w:hanging="360"/>
      </w:pPr>
      <w:rPr>
        <w:rFonts w:ascii="Arial" w:hAnsi="Arial" w:hint="default"/>
      </w:rPr>
    </w:lvl>
    <w:lvl w:ilvl="7" w:tplc="D04C79A8" w:tentative="1">
      <w:start w:val="1"/>
      <w:numFmt w:val="bullet"/>
      <w:lvlText w:val="•"/>
      <w:lvlJc w:val="left"/>
      <w:pPr>
        <w:tabs>
          <w:tab w:val="num" w:pos="5760"/>
        </w:tabs>
        <w:ind w:left="5760" w:hanging="360"/>
      </w:pPr>
      <w:rPr>
        <w:rFonts w:ascii="Arial" w:hAnsi="Arial" w:hint="default"/>
      </w:rPr>
    </w:lvl>
    <w:lvl w:ilvl="8" w:tplc="BF523D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2B168D"/>
    <w:multiLevelType w:val="hybridMultilevel"/>
    <w:tmpl w:val="9676A1DE"/>
    <w:lvl w:ilvl="0" w:tplc="2292A5C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8E81E8D"/>
    <w:multiLevelType w:val="hybridMultilevel"/>
    <w:tmpl w:val="161C92B2"/>
    <w:lvl w:ilvl="0" w:tplc="25188D2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EC17F91"/>
    <w:multiLevelType w:val="hybridMultilevel"/>
    <w:tmpl w:val="75247710"/>
    <w:lvl w:ilvl="0" w:tplc="0BF8A572">
      <w:start w:val="1"/>
      <w:numFmt w:val="bullet"/>
      <w:lvlText w:val="-"/>
      <w:lvlJc w:val="left"/>
      <w:pPr>
        <w:tabs>
          <w:tab w:val="num" w:pos="720"/>
        </w:tabs>
        <w:ind w:left="720" w:hanging="360"/>
      </w:pPr>
      <w:rPr>
        <w:rFonts w:ascii="Times New Roman" w:hAnsi="Times New Roman" w:hint="default"/>
      </w:rPr>
    </w:lvl>
    <w:lvl w:ilvl="1" w:tplc="A9B4CE8A" w:tentative="1">
      <w:start w:val="1"/>
      <w:numFmt w:val="bullet"/>
      <w:lvlText w:val="-"/>
      <w:lvlJc w:val="left"/>
      <w:pPr>
        <w:tabs>
          <w:tab w:val="num" w:pos="1440"/>
        </w:tabs>
        <w:ind w:left="1440" w:hanging="360"/>
      </w:pPr>
      <w:rPr>
        <w:rFonts w:ascii="Times New Roman" w:hAnsi="Times New Roman" w:hint="default"/>
      </w:rPr>
    </w:lvl>
    <w:lvl w:ilvl="2" w:tplc="141AA81E" w:tentative="1">
      <w:start w:val="1"/>
      <w:numFmt w:val="bullet"/>
      <w:lvlText w:val="-"/>
      <w:lvlJc w:val="left"/>
      <w:pPr>
        <w:tabs>
          <w:tab w:val="num" w:pos="2160"/>
        </w:tabs>
        <w:ind w:left="2160" w:hanging="360"/>
      </w:pPr>
      <w:rPr>
        <w:rFonts w:ascii="Times New Roman" w:hAnsi="Times New Roman" w:hint="default"/>
      </w:rPr>
    </w:lvl>
    <w:lvl w:ilvl="3" w:tplc="0846BA24" w:tentative="1">
      <w:start w:val="1"/>
      <w:numFmt w:val="bullet"/>
      <w:lvlText w:val="-"/>
      <w:lvlJc w:val="left"/>
      <w:pPr>
        <w:tabs>
          <w:tab w:val="num" w:pos="2880"/>
        </w:tabs>
        <w:ind w:left="2880" w:hanging="360"/>
      </w:pPr>
      <w:rPr>
        <w:rFonts w:ascii="Times New Roman" w:hAnsi="Times New Roman" w:hint="default"/>
      </w:rPr>
    </w:lvl>
    <w:lvl w:ilvl="4" w:tplc="6D303806" w:tentative="1">
      <w:start w:val="1"/>
      <w:numFmt w:val="bullet"/>
      <w:lvlText w:val="-"/>
      <w:lvlJc w:val="left"/>
      <w:pPr>
        <w:tabs>
          <w:tab w:val="num" w:pos="3600"/>
        </w:tabs>
        <w:ind w:left="3600" w:hanging="360"/>
      </w:pPr>
      <w:rPr>
        <w:rFonts w:ascii="Times New Roman" w:hAnsi="Times New Roman" w:hint="default"/>
      </w:rPr>
    </w:lvl>
    <w:lvl w:ilvl="5" w:tplc="BA189C2A" w:tentative="1">
      <w:start w:val="1"/>
      <w:numFmt w:val="bullet"/>
      <w:lvlText w:val="-"/>
      <w:lvlJc w:val="left"/>
      <w:pPr>
        <w:tabs>
          <w:tab w:val="num" w:pos="4320"/>
        </w:tabs>
        <w:ind w:left="4320" w:hanging="360"/>
      </w:pPr>
      <w:rPr>
        <w:rFonts w:ascii="Times New Roman" w:hAnsi="Times New Roman" w:hint="default"/>
      </w:rPr>
    </w:lvl>
    <w:lvl w:ilvl="6" w:tplc="863E9E14" w:tentative="1">
      <w:start w:val="1"/>
      <w:numFmt w:val="bullet"/>
      <w:lvlText w:val="-"/>
      <w:lvlJc w:val="left"/>
      <w:pPr>
        <w:tabs>
          <w:tab w:val="num" w:pos="5040"/>
        </w:tabs>
        <w:ind w:left="5040" w:hanging="360"/>
      </w:pPr>
      <w:rPr>
        <w:rFonts w:ascii="Times New Roman" w:hAnsi="Times New Roman" w:hint="default"/>
      </w:rPr>
    </w:lvl>
    <w:lvl w:ilvl="7" w:tplc="14BA6016" w:tentative="1">
      <w:start w:val="1"/>
      <w:numFmt w:val="bullet"/>
      <w:lvlText w:val="-"/>
      <w:lvlJc w:val="left"/>
      <w:pPr>
        <w:tabs>
          <w:tab w:val="num" w:pos="5760"/>
        </w:tabs>
        <w:ind w:left="5760" w:hanging="360"/>
      </w:pPr>
      <w:rPr>
        <w:rFonts w:ascii="Times New Roman" w:hAnsi="Times New Roman" w:hint="default"/>
      </w:rPr>
    </w:lvl>
    <w:lvl w:ilvl="8" w:tplc="9A44BD1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4742BA8"/>
    <w:multiLevelType w:val="hybridMultilevel"/>
    <w:tmpl w:val="2A8EE53A"/>
    <w:lvl w:ilvl="0" w:tplc="66A2ACBA">
      <w:start w:val="1"/>
      <w:numFmt w:val="bullet"/>
      <w:lvlText w:val="•"/>
      <w:lvlJc w:val="left"/>
      <w:pPr>
        <w:tabs>
          <w:tab w:val="num" w:pos="720"/>
        </w:tabs>
        <w:ind w:left="720" w:hanging="360"/>
      </w:pPr>
      <w:rPr>
        <w:rFonts w:ascii="Arial" w:hAnsi="Arial" w:hint="default"/>
      </w:rPr>
    </w:lvl>
    <w:lvl w:ilvl="1" w:tplc="F5FC6466" w:tentative="1">
      <w:start w:val="1"/>
      <w:numFmt w:val="bullet"/>
      <w:lvlText w:val="•"/>
      <w:lvlJc w:val="left"/>
      <w:pPr>
        <w:tabs>
          <w:tab w:val="num" w:pos="1440"/>
        </w:tabs>
        <w:ind w:left="1440" w:hanging="360"/>
      </w:pPr>
      <w:rPr>
        <w:rFonts w:ascii="Arial" w:hAnsi="Arial" w:hint="default"/>
      </w:rPr>
    </w:lvl>
    <w:lvl w:ilvl="2" w:tplc="FF924390" w:tentative="1">
      <w:start w:val="1"/>
      <w:numFmt w:val="bullet"/>
      <w:lvlText w:val="•"/>
      <w:lvlJc w:val="left"/>
      <w:pPr>
        <w:tabs>
          <w:tab w:val="num" w:pos="2160"/>
        </w:tabs>
        <w:ind w:left="2160" w:hanging="360"/>
      </w:pPr>
      <w:rPr>
        <w:rFonts w:ascii="Arial" w:hAnsi="Arial" w:hint="default"/>
      </w:rPr>
    </w:lvl>
    <w:lvl w:ilvl="3" w:tplc="6D36355C" w:tentative="1">
      <w:start w:val="1"/>
      <w:numFmt w:val="bullet"/>
      <w:lvlText w:val="•"/>
      <w:lvlJc w:val="left"/>
      <w:pPr>
        <w:tabs>
          <w:tab w:val="num" w:pos="2880"/>
        </w:tabs>
        <w:ind w:left="2880" w:hanging="360"/>
      </w:pPr>
      <w:rPr>
        <w:rFonts w:ascii="Arial" w:hAnsi="Arial" w:hint="default"/>
      </w:rPr>
    </w:lvl>
    <w:lvl w:ilvl="4" w:tplc="79145826" w:tentative="1">
      <w:start w:val="1"/>
      <w:numFmt w:val="bullet"/>
      <w:lvlText w:val="•"/>
      <w:lvlJc w:val="left"/>
      <w:pPr>
        <w:tabs>
          <w:tab w:val="num" w:pos="3600"/>
        </w:tabs>
        <w:ind w:left="3600" w:hanging="360"/>
      </w:pPr>
      <w:rPr>
        <w:rFonts w:ascii="Arial" w:hAnsi="Arial" w:hint="default"/>
      </w:rPr>
    </w:lvl>
    <w:lvl w:ilvl="5" w:tplc="FAF8A8D4" w:tentative="1">
      <w:start w:val="1"/>
      <w:numFmt w:val="bullet"/>
      <w:lvlText w:val="•"/>
      <w:lvlJc w:val="left"/>
      <w:pPr>
        <w:tabs>
          <w:tab w:val="num" w:pos="4320"/>
        </w:tabs>
        <w:ind w:left="4320" w:hanging="360"/>
      </w:pPr>
      <w:rPr>
        <w:rFonts w:ascii="Arial" w:hAnsi="Arial" w:hint="default"/>
      </w:rPr>
    </w:lvl>
    <w:lvl w:ilvl="6" w:tplc="57388A6A" w:tentative="1">
      <w:start w:val="1"/>
      <w:numFmt w:val="bullet"/>
      <w:lvlText w:val="•"/>
      <w:lvlJc w:val="left"/>
      <w:pPr>
        <w:tabs>
          <w:tab w:val="num" w:pos="5040"/>
        </w:tabs>
        <w:ind w:left="5040" w:hanging="360"/>
      </w:pPr>
      <w:rPr>
        <w:rFonts w:ascii="Arial" w:hAnsi="Arial" w:hint="default"/>
      </w:rPr>
    </w:lvl>
    <w:lvl w:ilvl="7" w:tplc="7CB83AA2" w:tentative="1">
      <w:start w:val="1"/>
      <w:numFmt w:val="bullet"/>
      <w:lvlText w:val="•"/>
      <w:lvlJc w:val="left"/>
      <w:pPr>
        <w:tabs>
          <w:tab w:val="num" w:pos="5760"/>
        </w:tabs>
        <w:ind w:left="5760" w:hanging="360"/>
      </w:pPr>
      <w:rPr>
        <w:rFonts w:ascii="Arial" w:hAnsi="Arial" w:hint="default"/>
      </w:rPr>
    </w:lvl>
    <w:lvl w:ilvl="8" w:tplc="EB3AD4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61374D"/>
    <w:multiLevelType w:val="hybridMultilevel"/>
    <w:tmpl w:val="052A72BA"/>
    <w:lvl w:ilvl="0" w:tplc="CC080D2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A23000"/>
    <w:multiLevelType w:val="hybridMultilevel"/>
    <w:tmpl w:val="93BC3314"/>
    <w:lvl w:ilvl="0" w:tplc="B3F06F6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B47416A"/>
    <w:multiLevelType w:val="hybridMultilevel"/>
    <w:tmpl w:val="D5E6584A"/>
    <w:lvl w:ilvl="0" w:tplc="F1D2B64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59144789">
    <w:abstractNumId w:val="3"/>
  </w:num>
  <w:num w:numId="2" w16cid:durableId="120346363">
    <w:abstractNumId w:val="4"/>
  </w:num>
  <w:num w:numId="3" w16cid:durableId="1263537852">
    <w:abstractNumId w:val="0"/>
  </w:num>
  <w:num w:numId="4" w16cid:durableId="286131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1828192">
    <w:abstractNumId w:val="7"/>
  </w:num>
  <w:num w:numId="6" w16cid:durableId="334578981">
    <w:abstractNumId w:val="8"/>
  </w:num>
  <w:num w:numId="7" w16cid:durableId="1435247243">
    <w:abstractNumId w:val="6"/>
  </w:num>
  <w:num w:numId="8" w16cid:durableId="1836610283">
    <w:abstractNumId w:val="2"/>
  </w:num>
  <w:num w:numId="9" w16cid:durableId="2032491350">
    <w:abstractNumId w:val="5"/>
  </w:num>
  <w:num w:numId="10" w16cid:durableId="958947505">
    <w:abstractNumId w:val="1"/>
  </w:num>
  <w:num w:numId="11" w16cid:durableId="1166626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43"/>
    <w:rsid w:val="0007365F"/>
    <w:rsid w:val="000A14F1"/>
    <w:rsid w:val="000E30B4"/>
    <w:rsid w:val="000F1FE8"/>
    <w:rsid w:val="001642B8"/>
    <w:rsid w:val="001A4B8B"/>
    <w:rsid w:val="001C3F85"/>
    <w:rsid w:val="0023785C"/>
    <w:rsid w:val="002C6E54"/>
    <w:rsid w:val="0035492D"/>
    <w:rsid w:val="00367A85"/>
    <w:rsid w:val="003913F1"/>
    <w:rsid w:val="003E2FBB"/>
    <w:rsid w:val="00410BD7"/>
    <w:rsid w:val="00547525"/>
    <w:rsid w:val="005964A0"/>
    <w:rsid w:val="005E6143"/>
    <w:rsid w:val="00701040"/>
    <w:rsid w:val="0075045A"/>
    <w:rsid w:val="00786931"/>
    <w:rsid w:val="00843CC0"/>
    <w:rsid w:val="00860930"/>
    <w:rsid w:val="008A0E5F"/>
    <w:rsid w:val="009603E6"/>
    <w:rsid w:val="009B33DA"/>
    <w:rsid w:val="00A231E5"/>
    <w:rsid w:val="00B2091A"/>
    <w:rsid w:val="00B64E87"/>
    <w:rsid w:val="00BB56AE"/>
    <w:rsid w:val="00BE762B"/>
    <w:rsid w:val="00BF6CF9"/>
    <w:rsid w:val="00C11281"/>
    <w:rsid w:val="00C144A2"/>
    <w:rsid w:val="00C64F29"/>
    <w:rsid w:val="00C71250"/>
    <w:rsid w:val="00C83F2B"/>
    <w:rsid w:val="00C9003B"/>
    <w:rsid w:val="00CA33C7"/>
    <w:rsid w:val="00CA7EA4"/>
    <w:rsid w:val="00CD684A"/>
    <w:rsid w:val="00D2448B"/>
    <w:rsid w:val="00D460F7"/>
    <w:rsid w:val="00E02E8E"/>
    <w:rsid w:val="00E16D86"/>
    <w:rsid w:val="00EE17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A76D"/>
  <w15:chartTrackingRefBased/>
  <w15:docId w15:val="{25B297D2-351E-4A8E-AAC2-E75BC5B8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92D"/>
    <w:pPr>
      <w:ind w:left="720"/>
      <w:contextualSpacing/>
    </w:pPr>
  </w:style>
  <w:style w:type="paragraph" w:styleId="Header">
    <w:name w:val="header"/>
    <w:basedOn w:val="Normal"/>
    <w:link w:val="HeaderChar"/>
    <w:uiPriority w:val="99"/>
    <w:unhideWhenUsed/>
    <w:rsid w:val="008A0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E5F"/>
  </w:style>
  <w:style w:type="paragraph" w:styleId="Footer">
    <w:name w:val="footer"/>
    <w:basedOn w:val="Normal"/>
    <w:link w:val="FooterChar"/>
    <w:uiPriority w:val="99"/>
    <w:unhideWhenUsed/>
    <w:rsid w:val="008A0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946">
      <w:bodyDiv w:val="1"/>
      <w:marLeft w:val="0"/>
      <w:marRight w:val="0"/>
      <w:marTop w:val="0"/>
      <w:marBottom w:val="0"/>
      <w:divBdr>
        <w:top w:val="none" w:sz="0" w:space="0" w:color="auto"/>
        <w:left w:val="none" w:sz="0" w:space="0" w:color="auto"/>
        <w:bottom w:val="none" w:sz="0" w:space="0" w:color="auto"/>
        <w:right w:val="none" w:sz="0" w:space="0" w:color="auto"/>
      </w:divBdr>
      <w:divsChild>
        <w:div w:id="2039768906">
          <w:marLeft w:val="360"/>
          <w:marRight w:val="0"/>
          <w:marTop w:val="200"/>
          <w:marBottom w:val="0"/>
          <w:divBdr>
            <w:top w:val="none" w:sz="0" w:space="0" w:color="auto"/>
            <w:left w:val="none" w:sz="0" w:space="0" w:color="auto"/>
            <w:bottom w:val="none" w:sz="0" w:space="0" w:color="auto"/>
            <w:right w:val="none" w:sz="0" w:space="0" w:color="auto"/>
          </w:divBdr>
        </w:div>
        <w:div w:id="1665670245">
          <w:marLeft w:val="360"/>
          <w:marRight w:val="0"/>
          <w:marTop w:val="200"/>
          <w:marBottom w:val="0"/>
          <w:divBdr>
            <w:top w:val="none" w:sz="0" w:space="0" w:color="auto"/>
            <w:left w:val="none" w:sz="0" w:space="0" w:color="auto"/>
            <w:bottom w:val="none" w:sz="0" w:space="0" w:color="auto"/>
            <w:right w:val="none" w:sz="0" w:space="0" w:color="auto"/>
          </w:divBdr>
        </w:div>
        <w:div w:id="33426236">
          <w:marLeft w:val="360"/>
          <w:marRight w:val="0"/>
          <w:marTop w:val="200"/>
          <w:marBottom w:val="0"/>
          <w:divBdr>
            <w:top w:val="none" w:sz="0" w:space="0" w:color="auto"/>
            <w:left w:val="none" w:sz="0" w:space="0" w:color="auto"/>
            <w:bottom w:val="none" w:sz="0" w:space="0" w:color="auto"/>
            <w:right w:val="none" w:sz="0" w:space="0" w:color="auto"/>
          </w:divBdr>
        </w:div>
        <w:div w:id="803429299">
          <w:marLeft w:val="360"/>
          <w:marRight w:val="0"/>
          <w:marTop w:val="200"/>
          <w:marBottom w:val="0"/>
          <w:divBdr>
            <w:top w:val="none" w:sz="0" w:space="0" w:color="auto"/>
            <w:left w:val="none" w:sz="0" w:space="0" w:color="auto"/>
            <w:bottom w:val="none" w:sz="0" w:space="0" w:color="auto"/>
            <w:right w:val="none" w:sz="0" w:space="0" w:color="auto"/>
          </w:divBdr>
        </w:div>
      </w:divsChild>
    </w:div>
    <w:div w:id="477503981">
      <w:bodyDiv w:val="1"/>
      <w:marLeft w:val="0"/>
      <w:marRight w:val="0"/>
      <w:marTop w:val="0"/>
      <w:marBottom w:val="0"/>
      <w:divBdr>
        <w:top w:val="none" w:sz="0" w:space="0" w:color="auto"/>
        <w:left w:val="none" w:sz="0" w:space="0" w:color="auto"/>
        <w:bottom w:val="none" w:sz="0" w:space="0" w:color="auto"/>
        <w:right w:val="none" w:sz="0" w:space="0" w:color="auto"/>
      </w:divBdr>
    </w:div>
    <w:div w:id="1344742071">
      <w:bodyDiv w:val="1"/>
      <w:marLeft w:val="0"/>
      <w:marRight w:val="0"/>
      <w:marTop w:val="0"/>
      <w:marBottom w:val="0"/>
      <w:divBdr>
        <w:top w:val="none" w:sz="0" w:space="0" w:color="auto"/>
        <w:left w:val="none" w:sz="0" w:space="0" w:color="auto"/>
        <w:bottom w:val="none" w:sz="0" w:space="0" w:color="auto"/>
        <w:right w:val="none" w:sz="0" w:space="0" w:color="auto"/>
      </w:divBdr>
    </w:div>
    <w:div w:id="15318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D8F5170270544BA4EA79EDDF50B2C" ma:contentTypeVersion="4" ma:contentTypeDescription="Create a new document." ma:contentTypeScope="" ma:versionID="46d8a146003f89fe99b4da1d55382bc1">
  <xsd:schema xmlns:xsd="http://www.w3.org/2001/XMLSchema" xmlns:xs="http://www.w3.org/2001/XMLSchema" xmlns:p="http://schemas.microsoft.com/office/2006/metadata/properties" xmlns:ns3="2e6e616e-42de-4ecc-a846-934c4aafe875" targetNamespace="http://schemas.microsoft.com/office/2006/metadata/properties" ma:root="true" ma:fieldsID="4a67c1e1dfdc36c09290879aec59931f" ns3:_="">
    <xsd:import namespace="2e6e616e-42de-4ecc-a846-934c4aafe8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616e-42de-4ecc-a846-934c4aafe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B836C-7147-409B-9B98-E455E04C7D5A}">
  <ds:schemaRefs>
    <ds:schemaRef ds:uri="http://schemas.microsoft.com/sharepoint/v3/contenttype/forms"/>
  </ds:schemaRefs>
</ds:datastoreItem>
</file>

<file path=customXml/itemProps2.xml><?xml version="1.0" encoding="utf-8"?>
<ds:datastoreItem xmlns:ds="http://schemas.openxmlformats.org/officeDocument/2006/customXml" ds:itemID="{1845C54C-93F9-45FC-8488-3AAD736F3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616e-42de-4ecc-a846-934c4aafe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C4C0D-86A0-421E-9256-10D10352FA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Corcodel, Veronica</dc:creator>
  <cp:keywords/>
  <dc:description/>
  <cp:lastModifiedBy>Veronica Corcodel</cp:lastModifiedBy>
  <cp:revision>4</cp:revision>
  <dcterms:created xsi:type="dcterms:W3CDTF">2022-05-07T12:01:00Z</dcterms:created>
  <dcterms:modified xsi:type="dcterms:W3CDTF">2022-05-10T12:19:00Z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0x0101009F6D8F5170270544BA4EA79EDDF50B2C</vt:lpwstr>
  </property>
</Properties>
</file>