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37E" w:rsidRDefault="00AC0CB4" w:rsidP="001D0511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  <w:lang w:eastAsia="pt-PT"/>
        </w:rPr>
        <w:drawing>
          <wp:inline distT="0" distB="0" distL="0" distR="0" wp14:anchorId="76B4A156" wp14:editId="0A9E6518">
            <wp:extent cx="785192" cy="856841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UNL_NOVA_Wordmark_Vert_Logo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59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37E" w:rsidRDefault="004A137E" w:rsidP="001D0511">
      <w:pPr>
        <w:jc w:val="center"/>
        <w:rPr>
          <w:rFonts w:ascii="Garamond" w:hAnsi="Garamond"/>
          <w:b/>
          <w:sz w:val="26"/>
          <w:szCs w:val="26"/>
        </w:rPr>
      </w:pPr>
    </w:p>
    <w:p w:rsidR="007C24A4" w:rsidRPr="004A137E" w:rsidRDefault="001D0511" w:rsidP="001D0511">
      <w:pPr>
        <w:jc w:val="center"/>
        <w:rPr>
          <w:rFonts w:ascii="Garamond" w:hAnsi="Garamond"/>
          <w:b/>
          <w:sz w:val="26"/>
          <w:szCs w:val="26"/>
        </w:rPr>
      </w:pPr>
      <w:r w:rsidRPr="004A137E">
        <w:rPr>
          <w:rFonts w:ascii="Garamond" w:hAnsi="Garamond"/>
          <w:b/>
          <w:sz w:val="26"/>
          <w:szCs w:val="26"/>
        </w:rPr>
        <w:t xml:space="preserve">MESTRADO </w:t>
      </w:r>
      <w:r w:rsidR="00347AE3" w:rsidRPr="004A137E">
        <w:rPr>
          <w:rFonts w:ascii="Garamond" w:hAnsi="Garamond"/>
          <w:b/>
          <w:sz w:val="26"/>
          <w:szCs w:val="26"/>
        </w:rPr>
        <w:t xml:space="preserve">EM </w:t>
      </w:r>
      <w:r w:rsidRPr="004A137E">
        <w:rPr>
          <w:rFonts w:ascii="Garamond" w:hAnsi="Garamond"/>
          <w:b/>
          <w:sz w:val="26"/>
          <w:szCs w:val="26"/>
        </w:rPr>
        <w:t>FORENSE E ARBITRAGEM</w:t>
      </w:r>
    </w:p>
    <w:p w:rsidR="001D0511" w:rsidRPr="004A137E" w:rsidRDefault="001D0511" w:rsidP="001D0511">
      <w:pPr>
        <w:jc w:val="center"/>
        <w:rPr>
          <w:rFonts w:ascii="Garamond" w:hAnsi="Garamond"/>
          <w:b/>
          <w:sz w:val="24"/>
          <w:szCs w:val="24"/>
        </w:rPr>
      </w:pPr>
      <w:r w:rsidRPr="004A137E">
        <w:rPr>
          <w:rFonts w:ascii="Garamond" w:hAnsi="Garamond"/>
          <w:b/>
          <w:sz w:val="24"/>
          <w:szCs w:val="24"/>
        </w:rPr>
        <w:t>DIREITO CONSTITUCIONAL E EUROPEU</w:t>
      </w:r>
    </w:p>
    <w:p w:rsidR="001D0511" w:rsidRPr="004A137E" w:rsidRDefault="001D0511" w:rsidP="001D0511">
      <w:pPr>
        <w:jc w:val="center"/>
        <w:rPr>
          <w:rFonts w:ascii="Garamond" w:hAnsi="Garamond"/>
          <w:b/>
          <w:sz w:val="24"/>
          <w:szCs w:val="24"/>
        </w:rPr>
      </w:pPr>
    </w:p>
    <w:p w:rsidR="001D0511" w:rsidRPr="004A137E" w:rsidRDefault="00B50B9E" w:rsidP="001D051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Exame Final</w:t>
      </w:r>
    </w:p>
    <w:p w:rsidR="001D0511" w:rsidRDefault="005519EF" w:rsidP="001D051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18</w:t>
      </w:r>
      <w:r w:rsidR="00B50B9E">
        <w:rPr>
          <w:rFonts w:ascii="Garamond" w:hAnsi="Garamond"/>
          <w:b/>
          <w:sz w:val="24"/>
          <w:szCs w:val="24"/>
        </w:rPr>
        <w:t xml:space="preserve"> de junho</w:t>
      </w:r>
      <w:r w:rsidR="001D0511" w:rsidRPr="004A137E">
        <w:rPr>
          <w:rFonts w:ascii="Garamond" w:hAnsi="Garamond"/>
          <w:b/>
          <w:sz w:val="24"/>
          <w:szCs w:val="24"/>
        </w:rPr>
        <w:t xml:space="preserve"> de 2018</w:t>
      </w:r>
    </w:p>
    <w:p w:rsidR="005519EF" w:rsidRPr="004A137E" w:rsidRDefault="005519EF" w:rsidP="001D051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Duração: 3 horas</w:t>
      </w:r>
    </w:p>
    <w:p w:rsidR="0038095F" w:rsidRDefault="0038095F" w:rsidP="001D0511">
      <w:pPr>
        <w:jc w:val="both"/>
        <w:rPr>
          <w:rFonts w:ascii="Garamond" w:hAnsi="Garamond"/>
          <w:b/>
          <w:sz w:val="24"/>
          <w:szCs w:val="24"/>
        </w:rPr>
      </w:pPr>
    </w:p>
    <w:p w:rsidR="001C1554" w:rsidRDefault="001C1554" w:rsidP="001C1554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</w:p>
    <w:p w:rsidR="005519EF" w:rsidRPr="001C1554" w:rsidRDefault="005519EF" w:rsidP="001D0511">
      <w:pPr>
        <w:jc w:val="both"/>
        <w:rPr>
          <w:rFonts w:ascii="Garamond" w:hAnsi="Garamond"/>
          <w:b/>
          <w:i/>
          <w:sz w:val="24"/>
          <w:szCs w:val="24"/>
        </w:rPr>
      </w:pPr>
    </w:p>
    <w:p w:rsidR="00C95236" w:rsidRDefault="001C1554" w:rsidP="001C1554">
      <w:pPr>
        <w:pStyle w:val="PargrafodaLista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1C1554">
        <w:rPr>
          <w:rFonts w:ascii="Garamond" w:hAnsi="Garamond"/>
          <w:sz w:val="24"/>
          <w:szCs w:val="24"/>
        </w:rPr>
        <w:t xml:space="preserve"> Desenvolva a seguinte questão: </w:t>
      </w:r>
      <w:r>
        <w:rPr>
          <w:rFonts w:ascii="Garamond" w:hAnsi="Garamond"/>
          <w:sz w:val="24"/>
          <w:szCs w:val="24"/>
        </w:rPr>
        <w:t>porque é que</w:t>
      </w:r>
      <w:r w:rsidR="00CE194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se </w:t>
      </w:r>
      <w:r w:rsidRPr="001C1554">
        <w:rPr>
          <w:rFonts w:ascii="Garamond" w:hAnsi="Garamond"/>
          <w:sz w:val="24"/>
          <w:szCs w:val="24"/>
        </w:rPr>
        <w:t>pode considerar que os direitos fundamentais são “trunfos contra a maioria”?</w:t>
      </w:r>
      <w:r w:rsidR="00CE194E">
        <w:rPr>
          <w:rFonts w:ascii="Garamond" w:hAnsi="Garamond"/>
          <w:sz w:val="24"/>
          <w:szCs w:val="24"/>
        </w:rPr>
        <w:t xml:space="preserve"> </w:t>
      </w:r>
      <w:r w:rsidR="00CE194E" w:rsidRPr="00CE194E">
        <w:rPr>
          <w:rFonts w:ascii="Garamond" w:hAnsi="Garamond"/>
          <w:b/>
          <w:sz w:val="24"/>
          <w:szCs w:val="24"/>
        </w:rPr>
        <w:t xml:space="preserve">(4 </w:t>
      </w:r>
      <w:proofErr w:type="spellStart"/>
      <w:r w:rsidR="00CE194E" w:rsidRPr="00CE194E">
        <w:rPr>
          <w:rFonts w:ascii="Garamond" w:hAnsi="Garamond"/>
          <w:b/>
          <w:sz w:val="24"/>
          <w:szCs w:val="24"/>
        </w:rPr>
        <w:t>val</w:t>
      </w:r>
      <w:proofErr w:type="spellEnd"/>
      <w:r w:rsidR="00CE194E" w:rsidRPr="00CE194E">
        <w:rPr>
          <w:rFonts w:ascii="Garamond" w:hAnsi="Garamond"/>
          <w:b/>
          <w:sz w:val="24"/>
          <w:szCs w:val="24"/>
        </w:rPr>
        <w:t>.)</w:t>
      </w:r>
    </w:p>
    <w:p w:rsidR="00CE194E" w:rsidRPr="001C1554" w:rsidRDefault="00CE194E" w:rsidP="00CE194E">
      <w:pPr>
        <w:pStyle w:val="PargrafodaLista"/>
        <w:jc w:val="both"/>
        <w:rPr>
          <w:rFonts w:ascii="Garamond" w:hAnsi="Garamond"/>
          <w:sz w:val="24"/>
          <w:szCs w:val="24"/>
        </w:rPr>
      </w:pPr>
    </w:p>
    <w:p w:rsidR="00C95236" w:rsidRPr="00C95236" w:rsidRDefault="00C95236" w:rsidP="00C95236">
      <w:pPr>
        <w:pStyle w:val="PargrafodaLista"/>
        <w:rPr>
          <w:rFonts w:ascii="Garamond" w:hAnsi="Garamond"/>
          <w:sz w:val="24"/>
          <w:szCs w:val="24"/>
        </w:rPr>
      </w:pPr>
    </w:p>
    <w:p w:rsidR="0038095F" w:rsidRDefault="001C1554" w:rsidP="001C1554">
      <w:pPr>
        <w:pStyle w:val="PargrafodaLista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1C1554">
        <w:rPr>
          <w:rFonts w:ascii="Garamond" w:hAnsi="Garamond"/>
          <w:sz w:val="24"/>
          <w:szCs w:val="24"/>
        </w:rPr>
        <w:t>Como se pode</w:t>
      </w:r>
      <w:r w:rsidR="00CE194E">
        <w:rPr>
          <w:rFonts w:ascii="Garamond" w:hAnsi="Garamond"/>
          <w:sz w:val="24"/>
          <w:szCs w:val="24"/>
        </w:rPr>
        <w:t>m os</w:t>
      </w:r>
      <w:r w:rsidRPr="001C1554">
        <w:rPr>
          <w:rFonts w:ascii="Garamond" w:hAnsi="Garamond"/>
          <w:sz w:val="24"/>
          <w:szCs w:val="24"/>
        </w:rPr>
        <w:t xml:space="preserve"> distinguir direitos, li</w:t>
      </w:r>
      <w:r w:rsidR="00CE194E">
        <w:rPr>
          <w:rFonts w:ascii="Garamond" w:hAnsi="Garamond"/>
          <w:sz w:val="24"/>
          <w:szCs w:val="24"/>
        </w:rPr>
        <w:t>b</w:t>
      </w:r>
      <w:r w:rsidRPr="001C1554">
        <w:rPr>
          <w:rFonts w:ascii="Garamond" w:hAnsi="Garamond"/>
          <w:sz w:val="24"/>
          <w:szCs w:val="24"/>
        </w:rPr>
        <w:t>erdades e garantias, d</w:t>
      </w:r>
      <w:r w:rsidR="00CE194E">
        <w:rPr>
          <w:rFonts w:ascii="Garamond" w:hAnsi="Garamond"/>
          <w:sz w:val="24"/>
          <w:szCs w:val="24"/>
        </w:rPr>
        <w:t>os</w:t>
      </w:r>
      <w:r w:rsidRPr="001C1554">
        <w:rPr>
          <w:rFonts w:ascii="Garamond" w:hAnsi="Garamond"/>
          <w:sz w:val="24"/>
          <w:szCs w:val="24"/>
        </w:rPr>
        <w:t xml:space="preserve"> direitos económicos, sociais e culturais? </w:t>
      </w:r>
      <w:r w:rsidRPr="00CE194E">
        <w:rPr>
          <w:rFonts w:ascii="Garamond" w:hAnsi="Garamond"/>
          <w:i/>
          <w:sz w:val="24"/>
          <w:szCs w:val="24"/>
        </w:rPr>
        <w:t>Dê exemplos de ambas as categorias através de direitos consagrados na Constituição.</w:t>
      </w:r>
      <w:r w:rsidR="00CE194E">
        <w:rPr>
          <w:rFonts w:ascii="Garamond" w:hAnsi="Garamond"/>
          <w:i/>
          <w:sz w:val="24"/>
          <w:szCs w:val="24"/>
        </w:rPr>
        <w:t xml:space="preserve"> </w:t>
      </w:r>
      <w:r w:rsidR="00CE194E" w:rsidRPr="00CE194E">
        <w:rPr>
          <w:rFonts w:ascii="Garamond" w:hAnsi="Garamond"/>
          <w:b/>
          <w:sz w:val="24"/>
          <w:szCs w:val="24"/>
        </w:rPr>
        <w:t xml:space="preserve">(4 </w:t>
      </w:r>
      <w:proofErr w:type="spellStart"/>
      <w:r w:rsidR="00CE194E" w:rsidRPr="00CE194E">
        <w:rPr>
          <w:rFonts w:ascii="Garamond" w:hAnsi="Garamond"/>
          <w:b/>
          <w:sz w:val="24"/>
          <w:szCs w:val="24"/>
        </w:rPr>
        <w:t>val</w:t>
      </w:r>
      <w:proofErr w:type="spellEnd"/>
      <w:r w:rsidR="00CE194E" w:rsidRPr="00CE194E">
        <w:rPr>
          <w:rFonts w:ascii="Garamond" w:hAnsi="Garamond"/>
          <w:b/>
          <w:sz w:val="24"/>
          <w:szCs w:val="24"/>
        </w:rPr>
        <w:t>.)</w:t>
      </w:r>
    </w:p>
    <w:p w:rsidR="00CE194E" w:rsidRPr="001C1554" w:rsidRDefault="00CE194E" w:rsidP="00CE194E">
      <w:pPr>
        <w:pStyle w:val="PargrafodaLista"/>
        <w:jc w:val="both"/>
        <w:rPr>
          <w:rFonts w:ascii="Garamond" w:hAnsi="Garamond"/>
          <w:sz w:val="24"/>
          <w:szCs w:val="24"/>
        </w:rPr>
      </w:pPr>
    </w:p>
    <w:p w:rsidR="00C95236" w:rsidRPr="00C95236" w:rsidRDefault="00C95236" w:rsidP="00C95236">
      <w:pPr>
        <w:pStyle w:val="PargrafodaLista"/>
        <w:rPr>
          <w:rFonts w:ascii="Garamond" w:hAnsi="Garamond"/>
          <w:sz w:val="24"/>
          <w:szCs w:val="24"/>
        </w:rPr>
      </w:pPr>
    </w:p>
    <w:p w:rsidR="00C95236" w:rsidRDefault="00CE194E" w:rsidP="001C1554">
      <w:pPr>
        <w:pStyle w:val="PargrafodaLista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 que forma(s) poderá um poderá um particular levar ao Tribunal Constitucional um pedido de fiscalização da constitucionalidade de uma norma? </w:t>
      </w:r>
      <w:r w:rsidRPr="00CE194E">
        <w:rPr>
          <w:rFonts w:ascii="Garamond" w:hAnsi="Garamond"/>
          <w:b/>
          <w:sz w:val="24"/>
          <w:szCs w:val="24"/>
        </w:rPr>
        <w:t xml:space="preserve">(4 </w:t>
      </w:r>
      <w:proofErr w:type="spellStart"/>
      <w:r w:rsidRPr="00CE194E">
        <w:rPr>
          <w:rFonts w:ascii="Garamond" w:hAnsi="Garamond"/>
          <w:b/>
          <w:sz w:val="24"/>
          <w:szCs w:val="24"/>
        </w:rPr>
        <w:t>val</w:t>
      </w:r>
      <w:proofErr w:type="spellEnd"/>
      <w:r w:rsidRPr="00CE194E">
        <w:rPr>
          <w:rFonts w:ascii="Garamond" w:hAnsi="Garamond"/>
          <w:b/>
          <w:sz w:val="24"/>
          <w:szCs w:val="24"/>
        </w:rPr>
        <w:t>.)</w:t>
      </w:r>
    </w:p>
    <w:p w:rsidR="001C1554" w:rsidRPr="001C1554" w:rsidRDefault="001C1554" w:rsidP="001C1554">
      <w:pPr>
        <w:pStyle w:val="PargrafodaLista"/>
        <w:rPr>
          <w:rFonts w:ascii="Garamond" w:hAnsi="Garamond"/>
          <w:sz w:val="24"/>
          <w:szCs w:val="24"/>
        </w:rPr>
      </w:pPr>
    </w:p>
    <w:p w:rsidR="00C95236" w:rsidRPr="00C95236" w:rsidRDefault="00C95236" w:rsidP="00C95236">
      <w:pPr>
        <w:pStyle w:val="PargrafodaLista"/>
        <w:rPr>
          <w:rFonts w:ascii="Garamond" w:hAnsi="Garamond"/>
          <w:sz w:val="24"/>
          <w:szCs w:val="24"/>
        </w:rPr>
      </w:pPr>
    </w:p>
    <w:p w:rsidR="00E970BF" w:rsidRDefault="00E970BF" w:rsidP="00E970BF">
      <w:pPr>
        <w:jc w:val="center"/>
        <w:rPr>
          <w:rFonts w:ascii="Garamond" w:hAnsi="Garamond"/>
          <w:b/>
          <w:sz w:val="24"/>
          <w:szCs w:val="24"/>
        </w:rPr>
      </w:pPr>
      <w:r w:rsidRPr="00E970BF">
        <w:rPr>
          <w:rFonts w:ascii="Garamond" w:hAnsi="Garamond"/>
          <w:b/>
          <w:sz w:val="24"/>
          <w:szCs w:val="24"/>
        </w:rPr>
        <w:t>II</w:t>
      </w:r>
    </w:p>
    <w:p w:rsidR="00CE194E" w:rsidRPr="00E970BF" w:rsidRDefault="00CE194E" w:rsidP="00E970BF">
      <w:pPr>
        <w:jc w:val="center"/>
        <w:rPr>
          <w:rFonts w:ascii="Garamond" w:hAnsi="Garamond"/>
          <w:b/>
          <w:sz w:val="24"/>
          <w:szCs w:val="24"/>
        </w:rPr>
      </w:pPr>
    </w:p>
    <w:p w:rsidR="00CE194E" w:rsidRDefault="00CE194E" w:rsidP="00CE194E">
      <w:pPr>
        <w:pStyle w:val="PargrafodaLista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estatuto de cidad</w:t>
      </w:r>
      <w:r w:rsidR="00641E94">
        <w:rPr>
          <w:rFonts w:ascii="Garamond" w:hAnsi="Garamond"/>
          <w:sz w:val="24"/>
          <w:szCs w:val="24"/>
        </w:rPr>
        <w:t>ania</w:t>
      </w:r>
      <w:r>
        <w:rPr>
          <w:rFonts w:ascii="Garamond" w:hAnsi="Garamond"/>
          <w:sz w:val="24"/>
          <w:szCs w:val="24"/>
        </w:rPr>
        <w:t xml:space="preserve"> europeia dá acesso a um vasto conjunto de direitos, do</w:t>
      </w:r>
      <w:r w:rsidR="00641E94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qua</w:t>
      </w:r>
      <w:r w:rsidR="00641E94">
        <w:rPr>
          <w:rFonts w:ascii="Garamond" w:hAnsi="Garamond"/>
          <w:sz w:val="24"/>
          <w:szCs w:val="24"/>
        </w:rPr>
        <w:t>is</w:t>
      </w:r>
      <w:r>
        <w:rPr>
          <w:rFonts w:ascii="Garamond" w:hAnsi="Garamond"/>
          <w:sz w:val="24"/>
          <w:szCs w:val="24"/>
        </w:rPr>
        <w:t xml:space="preserve"> o mais importante é a livre circulação. Concorda? Fundamente nos Tratados e na Carta dos Direitos Fundamentais da União Europeia. </w:t>
      </w:r>
      <w:r w:rsidRPr="00CE194E">
        <w:rPr>
          <w:rFonts w:ascii="Garamond" w:hAnsi="Garamond"/>
          <w:b/>
          <w:sz w:val="24"/>
          <w:szCs w:val="24"/>
        </w:rPr>
        <w:t xml:space="preserve">(4 </w:t>
      </w:r>
      <w:proofErr w:type="spellStart"/>
      <w:r w:rsidRPr="00CE194E">
        <w:rPr>
          <w:rFonts w:ascii="Garamond" w:hAnsi="Garamond"/>
          <w:b/>
          <w:sz w:val="24"/>
          <w:szCs w:val="24"/>
        </w:rPr>
        <w:t>val</w:t>
      </w:r>
      <w:proofErr w:type="spellEnd"/>
      <w:r w:rsidRPr="00CE194E">
        <w:rPr>
          <w:rFonts w:ascii="Garamond" w:hAnsi="Garamond"/>
          <w:b/>
          <w:sz w:val="24"/>
          <w:szCs w:val="24"/>
        </w:rPr>
        <w:t>.)</w:t>
      </w:r>
    </w:p>
    <w:p w:rsidR="00CE194E" w:rsidRDefault="00CE194E" w:rsidP="00CE194E">
      <w:pPr>
        <w:pStyle w:val="PargrafodaLista"/>
        <w:jc w:val="both"/>
        <w:rPr>
          <w:rFonts w:ascii="Garamond" w:hAnsi="Garamond"/>
          <w:sz w:val="24"/>
          <w:szCs w:val="24"/>
        </w:rPr>
      </w:pPr>
    </w:p>
    <w:p w:rsidR="00CE194E" w:rsidRPr="00CE194E" w:rsidRDefault="00CE194E" w:rsidP="00CE194E">
      <w:pPr>
        <w:pStyle w:val="PargrafodaLista"/>
        <w:rPr>
          <w:rFonts w:ascii="Garamond" w:hAnsi="Garamond"/>
          <w:sz w:val="24"/>
          <w:szCs w:val="24"/>
        </w:rPr>
      </w:pPr>
    </w:p>
    <w:p w:rsidR="00CE194E" w:rsidRPr="001C1554" w:rsidRDefault="00CE194E" w:rsidP="00CE194E">
      <w:pPr>
        <w:pStyle w:val="PargrafodaLista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 contencioso da União Europeia, podemos ter ações sem partes, ações contra os órgãos da União e contra os Estados-Membros. Em que circunstâncias poderão ocorrer ações contra os Estados-Membros? Referia que ações podem estar em causa, bem como, brevemente, o regime de cada uma. </w:t>
      </w:r>
      <w:r w:rsidRPr="00CE194E">
        <w:rPr>
          <w:rFonts w:ascii="Garamond" w:hAnsi="Garamond"/>
          <w:b/>
          <w:sz w:val="24"/>
          <w:szCs w:val="24"/>
        </w:rPr>
        <w:t xml:space="preserve">(4 </w:t>
      </w:r>
      <w:proofErr w:type="spellStart"/>
      <w:r w:rsidRPr="00CE194E">
        <w:rPr>
          <w:rFonts w:ascii="Garamond" w:hAnsi="Garamond"/>
          <w:b/>
          <w:sz w:val="24"/>
          <w:szCs w:val="24"/>
        </w:rPr>
        <w:t>val</w:t>
      </w:r>
      <w:proofErr w:type="spellEnd"/>
      <w:r w:rsidRPr="00CE194E">
        <w:rPr>
          <w:rFonts w:ascii="Garamond" w:hAnsi="Garamond"/>
          <w:b/>
          <w:sz w:val="24"/>
          <w:szCs w:val="24"/>
        </w:rPr>
        <w:t>)</w:t>
      </w:r>
    </w:p>
    <w:p w:rsidR="001D0511" w:rsidRPr="001D0511" w:rsidRDefault="001D0511" w:rsidP="001D0511">
      <w:pPr>
        <w:jc w:val="center"/>
        <w:rPr>
          <w:rFonts w:ascii="Garamond" w:hAnsi="Garamond"/>
        </w:rPr>
      </w:pPr>
    </w:p>
    <w:sectPr w:rsidR="001D0511" w:rsidRPr="001D0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041B" w:rsidRDefault="005E041B" w:rsidP="00C95236">
      <w:pPr>
        <w:spacing w:after="0" w:line="240" w:lineRule="auto"/>
      </w:pPr>
      <w:r>
        <w:separator/>
      </w:r>
    </w:p>
  </w:endnote>
  <w:endnote w:type="continuationSeparator" w:id="0">
    <w:p w:rsidR="005E041B" w:rsidRDefault="005E041B" w:rsidP="00C9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041B" w:rsidRDefault="005E041B" w:rsidP="00C95236">
      <w:pPr>
        <w:spacing w:after="0" w:line="240" w:lineRule="auto"/>
      </w:pPr>
      <w:r>
        <w:separator/>
      </w:r>
    </w:p>
  </w:footnote>
  <w:footnote w:type="continuationSeparator" w:id="0">
    <w:p w:rsidR="005E041B" w:rsidRDefault="005E041B" w:rsidP="00C9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666"/>
    <w:multiLevelType w:val="hybridMultilevel"/>
    <w:tmpl w:val="189A2C6A"/>
    <w:lvl w:ilvl="0" w:tplc="46CC55C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6D3345"/>
    <w:multiLevelType w:val="hybridMultilevel"/>
    <w:tmpl w:val="33C8EF60"/>
    <w:lvl w:ilvl="0" w:tplc="D73467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8683C"/>
    <w:multiLevelType w:val="hybridMultilevel"/>
    <w:tmpl w:val="53A07CCC"/>
    <w:lvl w:ilvl="0" w:tplc="C9D8E1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3BB9"/>
    <w:multiLevelType w:val="hybridMultilevel"/>
    <w:tmpl w:val="16C62F6A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42FE4"/>
    <w:multiLevelType w:val="hybridMultilevel"/>
    <w:tmpl w:val="97343E52"/>
    <w:lvl w:ilvl="0" w:tplc="0D9C8F2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F5961"/>
    <w:multiLevelType w:val="hybridMultilevel"/>
    <w:tmpl w:val="A0928926"/>
    <w:lvl w:ilvl="0" w:tplc="FBB263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56100"/>
    <w:multiLevelType w:val="hybridMultilevel"/>
    <w:tmpl w:val="84008B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26FA"/>
    <w:multiLevelType w:val="hybridMultilevel"/>
    <w:tmpl w:val="E23834CC"/>
    <w:lvl w:ilvl="0" w:tplc="CD967E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11"/>
    <w:rsid w:val="000F5E79"/>
    <w:rsid w:val="001C1554"/>
    <w:rsid w:val="001D0511"/>
    <w:rsid w:val="001E1B75"/>
    <w:rsid w:val="00247155"/>
    <w:rsid w:val="00347AE3"/>
    <w:rsid w:val="0038095F"/>
    <w:rsid w:val="004A137E"/>
    <w:rsid w:val="004B682F"/>
    <w:rsid w:val="004F0161"/>
    <w:rsid w:val="005519EF"/>
    <w:rsid w:val="005E041B"/>
    <w:rsid w:val="00641E94"/>
    <w:rsid w:val="006D61CB"/>
    <w:rsid w:val="007C24A4"/>
    <w:rsid w:val="007D2A2E"/>
    <w:rsid w:val="00872A50"/>
    <w:rsid w:val="009B3515"/>
    <w:rsid w:val="00AC0CB4"/>
    <w:rsid w:val="00B50B9E"/>
    <w:rsid w:val="00C01F84"/>
    <w:rsid w:val="00C95236"/>
    <w:rsid w:val="00CE194E"/>
    <w:rsid w:val="00D06460"/>
    <w:rsid w:val="00DD6B60"/>
    <w:rsid w:val="00E05677"/>
    <w:rsid w:val="00E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9C7BB-85E7-434F-9C30-94321EC6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95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95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5236"/>
  </w:style>
  <w:style w:type="paragraph" w:styleId="Rodap">
    <w:name w:val="footer"/>
    <w:basedOn w:val="Normal"/>
    <w:link w:val="RodapCarter"/>
    <w:uiPriority w:val="99"/>
    <w:unhideWhenUsed/>
    <w:rsid w:val="00C95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Gil</dc:creator>
  <cp:keywords/>
  <dc:description/>
  <cp:lastModifiedBy>ANA CATARINA  MACHADO FERNANDES</cp:lastModifiedBy>
  <cp:revision>2</cp:revision>
  <dcterms:created xsi:type="dcterms:W3CDTF">2020-08-05T11:34:00Z</dcterms:created>
  <dcterms:modified xsi:type="dcterms:W3CDTF">2020-08-05T11:34:00Z</dcterms:modified>
</cp:coreProperties>
</file>